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37" w:rsidRPr="00FC33BD" w:rsidRDefault="008B66AC" w:rsidP="00EB0A29">
      <w:pPr>
        <w:pStyle w:val="Bezmezer"/>
        <w:shd w:val="pct25" w:color="auto" w:fill="auto"/>
        <w:jc w:val="center"/>
        <w:rPr>
          <w:rFonts w:cs="Arial"/>
          <w:b/>
          <w:sz w:val="28"/>
          <w:szCs w:val="20"/>
        </w:rPr>
      </w:pPr>
      <w:r w:rsidRPr="00FC33BD">
        <w:rPr>
          <w:rFonts w:cs="Arial"/>
          <w:b/>
          <w:sz w:val="28"/>
          <w:szCs w:val="20"/>
        </w:rPr>
        <w:t xml:space="preserve">ZÁSADY OCHRANY OSOBNÍCH ÚDAJŮ </w:t>
      </w:r>
      <w:r w:rsidR="00783FF6" w:rsidRPr="00FC33BD">
        <w:rPr>
          <w:rFonts w:cs="Arial"/>
          <w:b/>
          <w:sz w:val="28"/>
          <w:szCs w:val="20"/>
        </w:rPr>
        <w:t>OBCE</w:t>
      </w:r>
    </w:p>
    <w:p w:rsidR="008B66AC" w:rsidRPr="00BB3FD2" w:rsidRDefault="008B66AC" w:rsidP="00B822E7">
      <w:pPr>
        <w:pStyle w:val="Bezmezer"/>
        <w:rPr>
          <w:rFonts w:eastAsiaTheme="minorHAnsi"/>
          <w:sz w:val="10"/>
          <w:szCs w:val="10"/>
        </w:rPr>
      </w:pPr>
    </w:p>
    <w:p w:rsidR="00B822E7" w:rsidRDefault="00783FF6" w:rsidP="00B822E7">
      <w:pPr>
        <w:pStyle w:val="Bezmezer"/>
        <w:rPr>
          <w:szCs w:val="20"/>
        </w:rPr>
      </w:pPr>
      <w:r>
        <w:rPr>
          <w:szCs w:val="20"/>
        </w:rPr>
        <w:t>Obec</w:t>
      </w:r>
      <w:r w:rsidR="006F79E1">
        <w:rPr>
          <w:szCs w:val="20"/>
        </w:rPr>
        <w:t xml:space="preserve"> </w:t>
      </w:r>
      <w:r w:rsidR="00197187">
        <w:rPr>
          <w:b/>
        </w:rPr>
        <w:t>Dobšice</w:t>
      </w:r>
      <w:r w:rsidR="00CA0D37" w:rsidRPr="00CA0D37">
        <w:rPr>
          <w:szCs w:val="20"/>
        </w:rPr>
        <w:t xml:space="preserve">, </w:t>
      </w:r>
      <w:r>
        <w:rPr>
          <w:szCs w:val="20"/>
        </w:rPr>
        <w:t xml:space="preserve">IČ: </w:t>
      </w:r>
      <w:r w:rsidR="00197187">
        <w:t>00581241</w:t>
      </w:r>
      <w:r>
        <w:rPr>
          <w:szCs w:val="20"/>
        </w:rPr>
        <w:t>, s</w:t>
      </w:r>
      <w:r w:rsidR="006F79E1">
        <w:rPr>
          <w:szCs w:val="20"/>
        </w:rPr>
        <w:t>e sídlem</w:t>
      </w:r>
      <w:r>
        <w:rPr>
          <w:szCs w:val="20"/>
        </w:rPr>
        <w:t xml:space="preserve"> obecního úřadu</w:t>
      </w:r>
      <w:r w:rsidR="006F79E1">
        <w:rPr>
          <w:szCs w:val="20"/>
        </w:rPr>
        <w:t xml:space="preserve"> </w:t>
      </w:r>
      <w:r w:rsidR="00197187">
        <w:t>Dobšice 5</w:t>
      </w:r>
      <w:r w:rsidR="00EB0A29">
        <w:rPr>
          <w:szCs w:val="20"/>
        </w:rPr>
        <w:t xml:space="preserve"> </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rsidR="00783FF6" w:rsidRPr="006F2FBF" w:rsidRDefault="00783FF6" w:rsidP="00B822E7">
      <w:pPr>
        <w:pStyle w:val="Bezmezer"/>
        <w:rPr>
          <w:szCs w:val="20"/>
        </w:rPr>
      </w:pPr>
    </w:p>
    <w:p w:rsidR="00240A84" w:rsidRPr="000207EC" w:rsidRDefault="00240A84" w:rsidP="000207EC">
      <w:pPr>
        <w:pStyle w:val="Bezmezer"/>
      </w:pPr>
    </w:p>
    <w:p w:rsidR="00240A84" w:rsidRPr="006F2FBF" w:rsidRDefault="00240A84" w:rsidP="00B822E7">
      <w:pPr>
        <w:pStyle w:val="Bezmezer"/>
        <w:rPr>
          <w:szCs w:val="20"/>
        </w:rPr>
      </w:pPr>
    </w:p>
    <w:p w:rsidR="00240A84" w:rsidRDefault="00197187" w:rsidP="00A461E5">
      <w:pPr>
        <w:pStyle w:val="Bezmezer"/>
        <w:rPr>
          <w:szCs w:val="20"/>
        </w:rPr>
      </w:pPr>
      <w:r>
        <w:rPr>
          <w:szCs w:val="20"/>
        </w:rPr>
        <w:t>O</w:t>
      </w:r>
      <w:r w:rsidR="001E2651">
        <w:rPr>
          <w:szCs w:val="20"/>
        </w:rPr>
        <w:t xml:space="preserve">bec je </w:t>
      </w:r>
      <w:r w:rsidR="00A461E5">
        <w:rPr>
          <w:szCs w:val="20"/>
        </w:rPr>
        <w:t>rovněž i</w:t>
      </w:r>
      <w:r w:rsidR="00240A84" w:rsidRPr="006F2FBF">
        <w:t xml:space="preserve"> </w:t>
      </w:r>
      <w:r w:rsidR="001E2651" w:rsidRPr="00A461E5">
        <w:rPr>
          <w:b/>
          <w:szCs w:val="20"/>
        </w:rPr>
        <w:t>kontaktní</w:t>
      </w:r>
      <w:r w:rsidR="00A461E5" w:rsidRPr="00A461E5">
        <w:rPr>
          <w:b/>
          <w:szCs w:val="20"/>
        </w:rPr>
        <w:t>m</w:t>
      </w:r>
      <w:r w:rsidR="001E2651" w:rsidRPr="00A461E5">
        <w:rPr>
          <w:b/>
          <w:szCs w:val="20"/>
        </w:rPr>
        <w:t xml:space="preserve"> míst</w:t>
      </w:r>
      <w:r w:rsidR="00A461E5" w:rsidRPr="00A461E5">
        <w:rPr>
          <w:b/>
          <w:szCs w:val="20"/>
        </w:rPr>
        <w:t>em</w:t>
      </w:r>
      <w:r w:rsidR="001E2651" w:rsidRPr="00A461E5">
        <w:rPr>
          <w:b/>
          <w:szCs w:val="20"/>
        </w:rPr>
        <w:t xml:space="preserve"> veřejné správy Czech POINT</w:t>
      </w:r>
      <w:r w:rsidR="001E2651">
        <w:rPr>
          <w:szCs w:val="20"/>
        </w:rPr>
        <w:t xml:space="preserve"> ve smyslu ustanovení § 8a</w:t>
      </w:r>
      <w:r w:rsidR="00A461E5">
        <w:rPr>
          <w:szCs w:val="20"/>
        </w:rPr>
        <w:t xml:space="preserve"> </w:t>
      </w:r>
      <w:r w:rsidR="001E2651">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správy a o změně některých dalších zákonů, ve znění pozdějších předpisů (dále jen „zákon o informačních systémech veřejné správy“). Působnost kontaktního místa veřejné správy je výkonem přenesené působnosti obecního úřadu.</w:t>
      </w:r>
    </w:p>
    <w:p w:rsidR="00783FF6" w:rsidRDefault="00783FF6" w:rsidP="00B822E7">
      <w:pPr>
        <w:pStyle w:val="Bezmezer"/>
        <w:rPr>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byly přijaty tyto </w:t>
      </w:r>
      <w:r w:rsidRPr="00FF79FF">
        <w:rPr>
          <w:b/>
          <w:sz w:val="20"/>
          <w:szCs w:val="20"/>
        </w:rPr>
        <w:t>Zásady</w:t>
      </w:r>
      <w:r w:rsidRPr="005B5426">
        <w:rPr>
          <w:b/>
          <w:sz w:val="20"/>
          <w:szCs w:val="20"/>
        </w:rPr>
        <w:t xml:space="preserve">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rPr>
          <w:szCs w:val="20"/>
        </w:rPr>
      </w:pPr>
    </w:p>
    <w:p w:rsidR="00CC0730" w:rsidRDefault="00CC0730" w:rsidP="00B822E7">
      <w:pPr>
        <w:pStyle w:val="Bezmezer"/>
        <w:rPr>
          <w:szCs w:val="20"/>
        </w:rPr>
      </w:pPr>
      <w:r w:rsidRPr="00CA0D37">
        <w:rPr>
          <w:szCs w:val="20"/>
        </w:rPr>
        <w:t xml:space="preserve">Cílem </w:t>
      </w:r>
      <w:r w:rsidR="00EB0A29">
        <w:rPr>
          <w:szCs w:val="20"/>
        </w:rPr>
        <w:t xml:space="preserve">těchto </w:t>
      </w:r>
      <w:r w:rsidR="005B5426">
        <w:rPr>
          <w:szCs w:val="20"/>
        </w:rPr>
        <w:t>z</w:t>
      </w:r>
      <w:r w:rsidR="00EB0A29">
        <w:rPr>
          <w:szCs w:val="20"/>
        </w:rPr>
        <w:t>ásad</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rsidR="00CA0D37" w:rsidRPr="00CA0D37" w:rsidRDefault="00CA0D37" w:rsidP="00B822E7">
      <w:pPr>
        <w:pStyle w:val="Bezmezer"/>
        <w:rPr>
          <w:b/>
          <w:i/>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783FF6">
        <w:rPr>
          <w:sz w:val="20"/>
          <w:szCs w:val="20"/>
        </w:rPr>
        <w:t>obce</w:t>
      </w:r>
      <w:r>
        <w:rPr>
          <w:sz w:val="20"/>
          <w:szCs w:val="20"/>
        </w:rPr>
        <w:t xml:space="preserve"> </w:t>
      </w:r>
      <w:r w:rsidR="00197187">
        <w:rPr>
          <w:sz w:val="20"/>
        </w:rPr>
        <w:t>www.obecdobsice.cz</w:t>
      </w:r>
      <w:r>
        <w:rPr>
          <w:sz w:val="20"/>
          <w:szCs w:val="20"/>
        </w:rPr>
        <w:t xml:space="preserve"> a</w:t>
      </w:r>
      <w:r w:rsidR="00CC0730" w:rsidRPr="00CA0D37">
        <w:rPr>
          <w:sz w:val="20"/>
          <w:szCs w:val="20"/>
        </w:rPr>
        <w:t xml:space="preserve"> dále jsou k dispozici k nahlédnutí v sídle </w:t>
      </w:r>
      <w:r w:rsidR="00783FF6">
        <w:rPr>
          <w:sz w:val="20"/>
          <w:szCs w:val="20"/>
        </w:rPr>
        <w:t>obecního úřadu na adrese</w:t>
      </w:r>
      <w:r w:rsidR="00197187">
        <w:rPr>
          <w:sz w:val="20"/>
        </w:rPr>
        <w:t xml:space="preserve"> Dobšice 5</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FC33BD" w:rsidRDefault="00A82AA8" w:rsidP="00A82AA8">
      <w:pPr>
        <w:shd w:val="pct20" w:color="auto" w:fill="auto"/>
        <w:tabs>
          <w:tab w:val="left" w:pos="284"/>
        </w:tabs>
        <w:spacing w:after="0" w:line="240" w:lineRule="auto"/>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632030" w:rsidRPr="00FF79FF">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6F2FBF" w:rsidRPr="00FF79FF">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r w:rsidR="00F00355" w:rsidRPr="00E8322E">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E8322E">
        <w:rPr>
          <w:rFonts w:cs="Arial"/>
          <w:iCs/>
          <w:sz w:val="20"/>
          <w:szCs w:val="20"/>
          <w:u w:val="single"/>
        </w:rPr>
        <w:t>7</w:t>
      </w:r>
      <w:r w:rsidR="00E8322E">
        <w:rPr>
          <w:rFonts w:cs="Arial"/>
          <w:iCs/>
          <w:sz w:val="20"/>
          <w:szCs w:val="20"/>
        </w:rPr>
        <w:t>.</w:t>
      </w:r>
    </w:p>
    <w:p w:rsidR="00E8322E" w:rsidRPr="00E8322E" w:rsidRDefault="00E8322E" w:rsidP="00E8322E">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Cs w:val="20"/>
          <w:u w:val="single"/>
        </w:rPr>
      </w:pPr>
      <w:r w:rsidRPr="00EF5AA7">
        <w:rPr>
          <w:b/>
          <w:i/>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w:t>
      </w:r>
      <w:r w:rsidRPr="00EF5AA7">
        <w:rPr>
          <w:szCs w:val="20"/>
        </w:rPr>
        <w:lastRenderedPageBreak/>
        <w:t>uložení, přizpůsobení nebo pozměnění, vyhledání, nahlédnutí, použití, zpřístupnění přenosem, šíření nebo jakékoli jiné zpřístupnění, seřazení či zkombinování, omezení, výmaz nebo zničení.</w:t>
      </w:r>
    </w:p>
    <w:p w:rsidR="00EF5AA7" w:rsidRPr="00214641" w:rsidRDefault="00EF5AA7" w:rsidP="00A82AA8">
      <w:pPr>
        <w:pStyle w:val="Bezmezer"/>
        <w:rPr>
          <w:sz w:val="10"/>
          <w:szCs w:val="10"/>
        </w:rPr>
      </w:pPr>
    </w:p>
    <w:p w:rsidR="00EF5AA7" w:rsidRPr="00EF5AA7" w:rsidRDefault="00EF5AA7" w:rsidP="00A82AA8">
      <w:pPr>
        <w:pStyle w:val="Bezmezer"/>
        <w:rPr>
          <w:szCs w:val="20"/>
        </w:rPr>
      </w:pPr>
      <w:r w:rsidRPr="00EF5AA7">
        <w:rPr>
          <w:b/>
          <w:szCs w:val="20"/>
        </w:rPr>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214641" w:rsidRDefault="00EF5AA7" w:rsidP="00A82AA8">
      <w:pPr>
        <w:pStyle w:val="Bezmezer"/>
        <w:rPr>
          <w:sz w:val="10"/>
          <w:szCs w:val="10"/>
        </w:rPr>
      </w:pPr>
    </w:p>
    <w:p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FC33BD" w:rsidRDefault="00EB0A29" w:rsidP="00A82AA8">
      <w:pPr>
        <w:pStyle w:val="Bezmezer"/>
        <w:shd w:val="pct20" w:color="auto" w:fill="auto"/>
        <w:rPr>
          <w:b/>
          <w:sz w:val="24"/>
          <w:szCs w:val="20"/>
        </w:rPr>
      </w:pPr>
      <w:r w:rsidRPr="00FC33BD">
        <w:rPr>
          <w:b/>
          <w:sz w:val="24"/>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tedy</w:t>
      </w:r>
      <w:r w:rsidR="00197187">
        <w:rPr>
          <w:b/>
        </w:rPr>
        <w:t xml:space="preserve"> obec Dobšice</w:t>
      </w:r>
      <w:r w:rsidR="00BB3FD2" w:rsidRPr="00CA0D37">
        <w:rPr>
          <w:szCs w:val="20"/>
        </w:rPr>
        <w:t xml:space="preserve">, </w:t>
      </w:r>
      <w:r w:rsidR="00BB3FD2">
        <w:rPr>
          <w:szCs w:val="20"/>
        </w:rPr>
        <w:t>se sídlem</w:t>
      </w:r>
      <w:r w:rsidR="00F70AED">
        <w:rPr>
          <w:szCs w:val="20"/>
        </w:rPr>
        <w:t xml:space="preserve"> obecního úřadu</w:t>
      </w:r>
      <w:r w:rsidR="00BB3FD2">
        <w:rPr>
          <w:szCs w:val="20"/>
        </w:rPr>
        <w:t xml:space="preserve"> </w:t>
      </w:r>
      <w:r w:rsidR="00197187">
        <w:t>Dobšice 5.</w:t>
      </w:r>
    </w:p>
    <w:p w:rsidR="00EB0A29" w:rsidRPr="00BB3FD2" w:rsidRDefault="00EB0A29" w:rsidP="00EB0A29">
      <w:pPr>
        <w:pStyle w:val="Bezmezer"/>
        <w:ind w:left="284" w:hanging="284"/>
        <w:rPr>
          <w:szCs w:val="20"/>
        </w:rPr>
      </w:pPr>
    </w:p>
    <w:p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rsidR="00EB0A29" w:rsidRPr="00BB3FD2" w:rsidRDefault="00EB0A29" w:rsidP="00EB0A29">
      <w:pPr>
        <w:pStyle w:val="Bezmezer"/>
        <w:ind w:left="284" w:hanging="284"/>
        <w:rPr>
          <w:b/>
          <w:sz w:val="10"/>
          <w:szCs w:val="10"/>
        </w:rPr>
      </w:pPr>
    </w:p>
    <w:p w:rsidR="00BB3FD2" w:rsidRPr="00467C01" w:rsidRDefault="00197187" w:rsidP="00EB0A29">
      <w:pPr>
        <w:pStyle w:val="Bezmezer"/>
        <w:ind w:left="284" w:hanging="284"/>
      </w:pPr>
      <w:bookmarkStart w:id="0" w:name="_GoBack"/>
      <w:bookmarkEnd w:id="0"/>
      <w:r w:rsidRPr="00467C01">
        <w:t>Obec Dobšice</w:t>
      </w:r>
    </w:p>
    <w:p w:rsidR="00EB0A29" w:rsidRPr="00467C01" w:rsidRDefault="00197187" w:rsidP="00EB0A29">
      <w:pPr>
        <w:pStyle w:val="Bezmezer"/>
        <w:ind w:left="284" w:hanging="284"/>
      </w:pPr>
      <w:r w:rsidRPr="00467C01">
        <w:t>Dobšice 5</w:t>
      </w:r>
    </w:p>
    <w:p w:rsidR="00BB3FD2" w:rsidRPr="00BB3FD2" w:rsidRDefault="00BB3FD2" w:rsidP="00EB0A29">
      <w:pPr>
        <w:pStyle w:val="Bezmezer"/>
        <w:ind w:left="284" w:hanging="284"/>
        <w:rPr>
          <w:b/>
          <w:sz w:val="10"/>
          <w:szCs w:val="10"/>
        </w:rPr>
      </w:pPr>
    </w:p>
    <w:p w:rsidR="00EB0A29" w:rsidRPr="00BB3FD2" w:rsidRDefault="00EB0A29" w:rsidP="00EB0A29">
      <w:pPr>
        <w:pStyle w:val="Bezmezer"/>
        <w:ind w:left="284" w:hanging="284"/>
        <w:rPr>
          <w:szCs w:val="20"/>
        </w:rPr>
      </w:pPr>
      <w:r w:rsidRPr="00BB3FD2">
        <w:rPr>
          <w:szCs w:val="20"/>
        </w:rPr>
        <w:t xml:space="preserve">tel.: </w:t>
      </w:r>
      <w:r w:rsidR="00197187">
        <w:t>725 854 734</w:t>
      </w:r>
    </w:p>
    <w:p w:rsidR="00EB0A29" w:rsidRPr="00BB3FD2" w:rsidRDefault="00EB0A29" w:rsidP="00EB0A29">
      <w:pPr>
        <w:pStyle w:val="Bezmezer"/>
        <w:ind w:left="284" w:hanging="284"/>
        <w:rPr>
          <w:szCs w:val="20"/>
        </w:rPr>
      </w:pPr>
      <w:r w:rsidRPr="00BB3FD2">
        <w:rPr>
          <w:szCs w:val="20"/>
        </w:rPr>
        <w:t xml:space="preserve">e-mail: </w:t>
      </w:r>
      <w:r w:rsidR="00197187">
        <w:t>info@obecdobsice.cz</w:t>
      </w:r>
    </w:p>
    <w:p w:rsidR="00EB0A29" w:rsidRPr="00BB3FD2" w:rsidRDefault="00EB0A29" w:rsidP="00EB0A29">
      <w:pPr>
        <w:pStyle w:val="Bezmezer"/>
        <w:ind w:left="284" w:hanging="284"/>
        <w:rPr>
          <w:szCs w:val="20"/>
        </w:rPr>
      </w:pPr>
      <w:r w:rsidRPr="00BB3FD2">
        <w:rPr>
          <w:szCs w:val="20"/>
        </w:rPr>
        <w:t xml:space="preserve">ID datové schránky: </w:t>
      </w:r>
      <w:r w:rsidR="00197187">
        <w:t>mq8avce</w:t>
      </w:r>
    </w:p>
    <w:p w:rsidR="00EF5AA7" w:rsidRPr="00A82AA8" w:rsidRDefault="00EF5AA7" w:rsidP="00EF5AA7">
      <w:pPr>
        <w:spacing w:after="0" w:line="240" w:lineRule="auto"/>
        <w:jc w:val="both"/>
        <w:rPr>
          <w:sz w:val="20"/>
          <w:szCs w:val="20"/>
        </w:rPr>
      </w:pPr>
    </w:p>
    <w:p w:rsidR="00EF5AA7" w:rsidRPr="00FC33BD" w:rsidRDefault="00A82AA8" w:rsidP="00A82AA8">
      <w:pPr>
        <w:pStyle w:val="Bezmezer"/>
        <w:shd w:val="pct20" w:color="auto" w:fill="auto"/>
        <w:rPr>
          <w:b/>
          <w:sz w:val="24"/>
          <w:szCs w:val="20"/>
        </w:rPr>
      </w:pPr>
      <w:r w:rsidRPr="00FC33BD">
        <w:rPr>
          <w:b/>
          <w:sz w:val="24"/>
          <w:szCs w:val="20"/>
        </w:rPr>
        <w:t>3</w:t>
      </w:r>
      <w:r w:rsidR="00EF5AA7" w:rsidRPr="00FC33BD">
        <w:rPr>
          <w:b/>
          <w:sz w:val="24"/>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214641" w:rsidRDefault="00DB4050" w:rsidP="00EF5AA7">
      <w:pPr>
        <w:spacing w:after="0" w:line="240" w:lineRule="auto"/>
        <w:jc w:val="both"/>
        <w:rPr>
          <w:b/>
          <w:sz w:val="18"/>
          <w:szCs w:val="18"/>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 jmenován</w:t>
      </w:r>
      <w:r w:rsidR="00197187">
        <w:rPr>
          <w:sz w:val="20"/>
        </w:rPr>
        <w:t xml:space="preserve"> SMO Vltava</w:t>
      </w:r>
      <w:r w:rsidRPr="00BB3FD2">
        <w:rPr>
          <w:sz w:val="20"/>
          <w:szCs w:val="20"/>
        </w:rPr>
        <w:t>, se sídlem</w:t>
      </w:r>
      <w:r w:rsidR="00197187">
        <w:rPr>
          <w:sz w:val="20"/>
        </w:rPr>
        <w:t xml:space="preserve"> Chrášťany 79</w:t>
      </w:r>
      <w:r w:rsidR="00DB4050">
        <w:rPr>
          <w:sz w:val="20"/>
          <w:szCs w:val="20"/>
        </w:rPr>
        <w:t>.</w:t>
      </w:r>
    </w:p>
    <w:p w:rsidR="00EF5AA7" w:rsidRPr="00BB3FD2" w:rsidRDefault="00EF5AA7" w:rsidP="00B822E7">
      <w:pPr>
        <w:spacing w:after="0" w:line="240" w:lineRule="auto"/>
        <w:jc w:val="both"/>
        <w:rPr>
          <w:sz w:val="20"/>
          <w:szCs w:val="20"/>
        </w:rPr>
      </w:pPr>
    </w:p>
    <w:p w:rsidR="00EF5AA7" w:rsidRPr="00BB3FD2" w:rsidRDefault="00EF5AA7" w:rsidP="00EF5AA7">
      <w:pPr>
        <w:pStyle w:val="Bezmezer"/>
        <w:ind w:left="284" w:hanging="284"/>
        <w:rPr>
          <w:b/>
          <w:szCs w:val="20"/>
        </w:rPr>
      </w:pPr>
      <w:r w:rsidRPr="00BB3FD2">
        <w:rPr>
          <w:b/>
          <w:szCs w:val="20"/>
        </w:rPr>
        <w:t>Kontaktní údaje na pověřence pro ochranu osobních údajů:</w:t>
      </w:r>
    </w:p>
    <w:p w:rsidR="00EF5AA7" w:rsidRPr="00DB4050" w:rsidRDefault="00EF5AA7" w:rsidP="00EF5AA7">
      <w:pPr>
        <w:pStyle w:val="Bezmezer"/>
        <w:ind w:left="284" w:hanging="284"/>
        <w:rPr>
          <w:b/>
          <w:sz w:val="10"/>
          <w:szCs w:val="10"/>
        </w:rPr>
      </w:pPr>
    </w:p>
    <w:p w:rsidR="006F2FBF" w:rsidRDefault="00197187" w:rsidP="00DB4050">
      <w:pPr>
        <w:pStyle w:val="Bezmezer"/>
        <w:ind w:left="284" w:hanging="284"/>
      </w:pPr>
      <w:r>
        <w:t>SMO Vltava</w:t>
      </w:r>
    </w:p>
    <w:p w:rsidR="00DB4050" w:rsidRDefault="00197187" w:rsidP="00DB4050">
      <w:pPr>
        <w:pStyle w:val="Bezmezer"/>
        <w:ind w:left="284" w:hanging="284"/>
      </w:pPr>
      <w:r>
        <w:t>Chrášťany 79</w:t>
      </w:r>
    </w:p>
    <w:p w:rsidR="006F2FBF" w:rsidRPr="00BB3FD2" w:rsidRDefault="006F2FBF" w:rsidP="00DB4050">
      <w:pPr>
        <w:pStyle w:val="Bezmezer"/>
        <w:ind w:left="284" w:hanging="284"/>
        <w:rPr>
          <w:b/>
          <w:sz w:val="10"/>
          <w:szCs w:val="10"/>
        </w:rPr>
      </w:pPr>
    </w:p>
    <w:p w:rsidR="006F2FBF" w:rsidRPr="00BB3FD2" w:rsidRDefault="006F2FBF" w:rsidP="006F2FBF">
      <w:pPr>
        <w:pStyle w:val="Bezmezer"/>
        <w:ind w:left="284" w:hanging="284"/>
        <w:rPr>
          <w:szCs w:val="20"/>
        </w:rPr>
      </w:pPr>
      <w:r w:rsidRPr="00BB3FD2">
        <w:rPr>
          <w:szCs w:val="20"/>
        </w:rPr>
        <w:t xml:space="preserve">tel.: </w:t>
      </w:r>
      <w:r w:rsidR="00197187">
        <w:t>606 751 490</w:t>
      </w:r>
    </w:p>
    <w:p w:rsidR="006F2FBF" w:rsidRPr="00BB3FD2" w:rsidRDefault="006F2FBF" w:rsidP="006F2FBF">
      <w:pPr>
        <w:pStyle w:val="Bezmezer"/>
        <w:ind w:left="284" w:hanging="284"/>
        <w:rPr>
          <w:szCs w:val="20"/>
        </w:rPr>
      </w:pPr>
      <w:r w:rsidRPr="00BB3FD2">
        <w:rPr>
          <w:szCs w:val="20"/>
        </w:rPr>
        <w:t xml:space="preserve">e-mail: </w:t>
      </w:r>
      <w:r w:rsidR="00197187">
        <w:rPr>
          <w:szCs w:val="20"/>
        </w:rPr>
        <w:t>smovltava@centrum.cz</w:t>
      </w:r>
    </w:p>
    <w:p w:rsidR="006F2FBF" w:rsidRPr="00BB3FD2" w:rsidRDefault="006F2FBF" w:rsidP="006F2FBF">
      <w:pPr>
        <w:pStyle w:val="Bezmezer"/>
        <w:ind w:left="284" w:hanging="284"/>
        <w:rPr>
          <w:szCs w:val="20"/>
        </w:rPr>
      </w:pPr>
    </w:p>
    <w:p w:rsidR="00EF5AA7" w:rsidRPr="00DB4050" w:rsidRDefault="00EF5AA7" w:rsidP="00B822E7">
      <w:pPr>
        <w:spacing w:after="0" w:line="240" w:lineRule="auto"/>
        <w:jc w:val="both"/>
        <w:rPr>
          <w:sz w:val="20"/>
          <w:szCs w:val="20"/>
        </w:rPr>
      </w:pPr>
    </w:p>
    <w:p w:rsidR="00DB4050" w:rsidRPr="00FC33BD" w:rsidRDefault="00A82AA8" w:rsidP="00DE6D99">
      <w:pPr>
        <w:pStyle w:val="Bezmezer"/>
        <w:shd w:val="pct20" w:color="auto" w:fill="auto"/>
        <w:rPr>
          <w:b/>
          <w:sz w:val="24"/>
        </w:rPr>
      </w:pPr>
      <w:r w:rsidRPr="00FC33BD">
        <w:rPr>
          <w:b/>
          <w:sz w:val="24"/>
        </w:rPr>
        <w:t>4</w:t>
      </w:r>
      <w:r w:rsidR="00DB4050" w:rsidRPr="00FC33BD">
        <w:rPr>
          <w:b/>
          <w:sz w:val="24"/>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rsidR="00DB4050" w:rsidRPr="00DB4050" w:rsidRDefault="00DB4050" w:rsidP="00DB4050">
      <w:pPr>
        <w:pStyle w:val="Bezmezer"/>
        <w:numPr>
          <w:ilvl w:val="0"/>
          <w:numId w:val="12"/>
        </w:numPr>
        <w:ind w:left="284" w:hanging="284"/>
      </w:pPr>
      <w:r w:rsidRPr="00DB4050">
        <w:rPr>
          <w:b/>
        </w:rPr>
        <w:t>účely k nimž GDPR vyžaduje váš souhlas</w:t>
      </w:r>
      <w:r w:rsidRPr="00DB4050">
        <w:t xml:space="preserve"> – zpracování osobních údajů na vaše přání, kdy zpracování osobních ukončíme ihned, jakmile souhlas odvoláte</w:t>
      </w:r>
      <w:r>
        <w:t>, např. dobrovolné zveřejnění fotografie na sociálních sítí</w:t>
      </w:r>
      <w:r w:rsidR="007A2AD5">
        <w:t>ch; jde zpravidla o agendy související s propagací činností obce v tzv. samostatné působnosti;</w:t>
      </w:r>
    </w:p>
    <w:p w:rsidR="00DB4050" w:rsidRPr="00DB4050" w:rsidRDefault="00DB4050" w:rsidP="00DB4050">
      <w:pPr>
        <w:pStyle w:val="Bezmezer"/>
        <w:numPr>
          <w:ilvl w:val="0"/>
          <w:numId w:val="12"/>
        </w:numPr>
        <w:ind w:left="284" w:hanging="284"/>
      </w:pPr>
      <w:r w:rsidRPr="00DB4050">
        <w:rPr>
          <w:b/>
        </w:rPr>
        <w:t xml:space="preserve">marketingové </w:t>
      </w:r>
      <w:r w:rsidR="00533AE1">
        <w:rPr>
          <w:b/>
        </w:rPr>
        <w:t xml:space="preserve">a propagační </w:t>
      </w:r>
      <w:r w:rsidRPr="00DB4050">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w:t>
      </w:r>
      <w:r w:rsidR="007A2AD5">
        <w:t xml:space="preserve"> </w:t>
      </w:r>
      <w:r w:rsidR="00533AE1">
        <w:t>jejích úspěchů či propagaci některých aktivit obce</w:t>
      </w:r>
      <w:r w:rsidR="007A2AD5">
        <w:t>, zejména kulturních, sportovních a společných akcí</w:t>
      </w:r>
      <w:r w:rsidR="00533AE1">
        <w:t>;</w:t>
      </w:r>
      <w:r w:rsidR="007A2AD5">
        <w:t xml:space="preserve"> </w:t>
      </w:r>
      <w:r w:rsidR="00533AE1">
        <w:t xml:space="preserve">o této kategorii zpracování </w:t>
      </w:r>
      <w:r w:rsidR="007A2AD5">
        <w:t>informuje v těchto zásadách záměrně zvlášť</w:t>
      </w:r>
      <w:r w:rsidRPr="00DB4050">
        <w:t>.</w:t>
      </w:r>
    </w:p>
    <w:p w:rsidR="000B533F" w:rsidRDefault="000B533F" w:rsidP="00DB4050">
      <w:pPr>
        <w:pStyle w:val="Bezmezer"/>
        <w:ind w:left="284" w:hanging="284"/>
        <w:rPr>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lastRenderedPageBreak/>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rsidR="00B625C1" w:rsidRPr="00B625C1" w:rsidRDefault="00B625C1" w:rsidP="00220992">
      <w:pPr>
        <w:spacing w:after="0" w:line="240" w:lineRule="auto"/>
        <w:jc w:val="both"/>
        <w:rPr>
          <w:rFonts w:cs="Arial"/>
          <w:iCs/>
          <w:sz w:val="10"/>
          <w:szCs w:val="10"/>
        </w:rPr>
      </w:pPr>
    </w:p>
    <w:p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rsidR="001826F1" w:rsidRPr="001826F1" w:rsidRDefault="001826F1" w:rsidP="00220992">
      <w:pPr>
        <w:spacing w:after="0" w:line="240" w:lineRule="auto"/>
        <w:jc w:val="both"/>
        <w:rPr>
          <w:rFonts w:cs="Arial"/>
          <w:iCs/>
          <w:sz w:val="10"/>
          <w:szCs w:val="10"/>
        </w:rPr>
      </w:pPr>
    </w:p>
    <w:tbl>
      <w:tblPr>
        <w:tblStyle w:val="Mkatabulky"/>
        <w:tblW w:w="0" w:type="auto"/>
        <w:tblLook w:val="04A0" w:firstRow="1" w:lastRow="0" w:firstColumn="1" w:lastColumn="0" w:noHBand="0" w:noVBand="1"/>
      </w:tblPr>
      <w:tblGrid>
        <w:gridCol w:w="2122"/>
        <w:gridCol w:w="2551"/>
        <w:gridCol w:w="4394"/>
        <w:gridCol w:w="1389"/>
      </w:tblGrid>
      <w:tr w:rsidR="00220992" w:rsidTr="00E44342">
        <w:tc>
          <w:tcPr>
            <w:tcW w:w="2122" w:type="dxa"/>
          </w:tcPr>
          <w:p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rsidTr="00E44342">
        <w:trPr>
          <w:trHeight w:val="725"/>
        </w:trPr>
        <w:tc>
          <w:tcPr>
            <w:tcW w:w="2122" w:type="dxa"/>
            <w:vMerge w:val="restart"/>
            <w:vAlign w:val="center"/>
          </w:tcPr>
          <w:p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rsidR="00D0283C" w:rsidRPr="00B624F2" w:rsidRDefault="00D0283C" w:rsidP="004428E7">
            <w:pPr>
              <w:jc w:val="center"/>
              <w:rPr>
                <w:rFonts w:cs="Arial"/>
                <w:iCs/>
                <w:sz w:val="20"/>
                <w:szCs w:val="20"/>
              </w:rPr>
            </w:pPr>
            <w:r w:rsidRPr="00B624F2">
              <w:rPr>
                <w:rFonts w:cs="Arial"/>
                <w:iCs/>
                <w:sz w:val="20"/>
                <w:szCs w:val="20"/>
              </w:rPr>
              <w:t>splnění právní povinnosti</w:t>
            </w:r>
          </w:p>
          <w:p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rsidTr="00E44342">
        <w:trPr>
          <w:trHeight w:val="709"/>
        </w:trPr>
        <w:tc>
          <w:tcPr>
            <w:tcW w:w="2122" w:type="dxa"/>
            <w:vMerge/>
            <w:vAlign w:val="center"/>
          </w:tcPr>
          <w:p w:rsidR="006E5BA4" w:rsidRPr="00220992" w:rsidRDefault="006E5BA4" w:rsidP="004428E7">
            <w:pPr>
              <w:jc w:val="center"/>
              <w:rPr>
                <w:sz w:val="20"/>
              </w:rPr>
            </w:pPr>
          </w:p>
        </w:tc>
        <w:tc>
          <w:tcPr>
            <w:tcW w:w="2551" w:type="dxa"/>
            <w:vMerge/>
            <w:vAlign w:val="center"/>
          </w:tcPr>
          <w:p w:rsidR="006E5BA4" w:rsidRDefault="006E5BA4" w:rsidP="004428E7">
            <w:pPr>
              <w:jc w:val="center"/>
              <w:rPr>
                <w:rFonts w:cs="Arial"/>
                <w:iCs/>
                <w:sz w:val="20"/>
                <w:szCs w:val="20"/>
              </w:rPr>
            </w:pPr>
          </w:p>
        </w:tc>
        <w:tc>
          <w:tcPr>
            <w:tcW w:w="4394" w:type="dxa"/>
            <w:vMerge w:val="restart"/>
          </w:tcPr>
          <w:p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rsidTr="00E44342">
        <w:tc>
          <w:tcPr>
            <w:tcW w:w="2122" w:type="dxa"/>
            <w:vMerge/>
            <w:vAlign w:val="center"/>
          </w:tcPr>
          <w:p w:rsidR="006E5BA4" w:rsidRPr="00220992" w:rsidRDefault="006E5BA4" w:rsidP="004428E7">
            <w:pPr>
              <w:jc w:val="center"/>
              <w:rPr>
                <w:sz w:val="20"/>
              </w:rPr>
            </w:pPr>
          </w:p>
        </w:tc>
        <w:tc>
          <w:tcPr>
            <w:tcW w:w="2551" w:type="dxa"/>
            <w:vAlign w:val="center"/>
          </w:tcPr>
          <w:p w:rsidR="006E5BA4" w:rsidRDefault="006E5BA4" w:rsidP="004428E7">
            <w:pPr>
              <w:jc w:val="center"/>
              <w:rPr>
                <w:rFonts w:cs="Arial"/>
                <w:iCs/>
                <w:sz w:val="20"/>
                <w:szCs w:val="20"/>
              </w:rPr>
            </w:pPr>
            <w:r>
              <w:rPr>
                <w:rFonts w:cs="Arial"/>
                <w:iCs/>
                <w:sz w:val="20"/>
                <w:szCs w:val="20"/>
              </w:rPr>
              <w:t>veřejný zájem</w:t>
            </w:r>
          </w:p>
          <w:p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rsidR="006E5BA4" w:rsidRDefault="006E5BA4" w:rsidP="00220992">
            <w:pPr>
              <w:jc w:val="both"/>
              <w:rPr>
                <w:rFonts w:cs="Arial"/>
                <w:iCs/>
                <w:sz w:val="20"/>
                <w:szCs w:val="20"/>
              </w:rPr>
            </w:pPr>
          </w:p>
        </w:tc>
        <w:tc>
          <w:tcPr>
            <w:tcW w:w="1389" w:type="dxa"/>
            <w:vMerge/>
            <w:vAlign w:val="center"/>
          </w:tcPr>
          <w:p w:rsidR="006E5BA4" w:rsidRDefault="006E5BA4"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oprávněný zájem</w:t>
            </w:r>
          </w:p>
          <w:p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komunitní život městské části</w:t>
            </w:r>
            <w:r>
              <w:rPr>
                <w:rFonts w:cs="Arial"/>
                <w:iCs/>
                <w:sz w:val="20"/>
                <w:szCs w:val="20"/>
              </w:rPr>
              <w:t xml:space="preserve"> a </w:t>
            </w:r>
            <w:r w:rsidRPr="009A6310">
              <w:rPr>
                <w:rFonts w:cs="Arial"/>
                <w:iCs/>
                <w:sz w:val="20"/>
                <w:szCs w:val="20"/>
              </w:rPr>
              <w:t>vnitřní potřeby fungování obce</w:t>
            </w:r>
          </w:p>
        </w:tc>
        <w:tc>
          <w:tcPr>
            <w:tcW w:w="1389" w:type="dxa"/>
            <w:vAlign w:val="center"/>
          </w:tcPr>
          <w:p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rsidR="00D0283C" w:rsidRDefault="00D0283C"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plnění smlouvy</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životně důležitý zájem</w:t>
            </w:r>
          </w:p>
        </w:tc>
        <w:tc>
          <w:tcPr>
            <w:tcW w:w="4394" w:type="dxa"/>
          </w:tcPr>
          <w:p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rsidR="00D0283C" w:rsidRDefault="00FC6052" w:rsidP="004428E7">
            <w:pPr>
              <w:jc w:val="center"/>
              <w:rPr>
                <w:rFonts w:cs="Arial"/>
                <w:iCs/>
                <w:sz w:val="20"/>
                <w:szCs w:val="20"/>
              </w:rPr>
            </w:pPr>
            <w:r>
              <w:rPr>
                <w:rFonts w:cs="Arial"/>
                <w:iCs/>
                <w:sz w:val="20"/>
                <w:szCs w:val="20"/>
              </w:rPr>
              <w:t>-</w:t>
            </w:r>
          </w:p>
        </w:tc>
      </w:tr>
      <w:tr w:rsidR="00220992" w:rsidTr="00E44342">
        <w:tc>
          <w:tcPr>
            <w:tcW w:w="2122" w:type="dxa"/>
            <w:vAlign w:val="center"/>
          </w:tcPr>
          <w:p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w:t>
            </w:r>
            <w:r w:rsidR="00533AE1">
              <w:rPr>
                <w:rFonts w:cs="Arial"/>
                <w:iCs/>
                <w:sz w:val="20"/>
                <w:szCs w:val="20"/>
              </w:rPr>
              <w:t xml:space="preserve"> </w:t>
            </w:r>
            <w:r w:rsidR="001826F1">
              <w:rPr>
                <w:rFonts w:cs="Arial"/>
                <w:iCs/>
                <w:sz w:val="20"/>
                <w:szCs w:val="20"/>
              </w:rPr>
              <w:t>kanál obce</w:t>
            </w:r>
          </w:p>
        </w:tc>
        <w:tc>
          <w:tcPr>
            <w:tcW w:w="1389" w:type="dxa"/>
            <w:vAlign w:val="center"/>
          </w:tcPr>
          <w:p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rsidTr="00E44342">
        <w:tc>
          <w:tcPr>
            <w:tcW w:w="2122" w:type="dxa"/>
            <w:vMerge w:val="restart"/>
            <w:vAlign w:val="center"/>
          </w:tcPr>
          <w:p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propagační</w:t>
            </w:r>
            <w:r w:rsidR="001826F1" w:rsidRPr="00220992">
              <w:rPr>
                <w:sz w:val="20"/>
              </w:rPr>
              <w:t xml:space="preserve"> účely</w:t>
            </w:r>
          </w:p>
        </w:tc>
        <w:tc>
          <w:tcPr>
            <w:tcW w:w="2551" w:type="dxa"/>
            <w:vAlign w:val="center"/>
          </w:tcPr>
          <w:p w:rsidR="001826F1" w:rsidRDefault="001826F1" w:rsidP="004428E7">
            <w:pPr>
              <w:jc w:val="center"/>
              <w:rPr>
                <w:rFonts w:cs="Arial"/>
                <w:iCs/>
                <w:sz w:val="20"/>
                <w:szCs w:val="20"/>
              </w:rPr>
            </w:pPr>
            <w:r>
              <w:rPr>
                <w:rFonts w:cs="Arial"/>
                <w:iCs/>
                <w:sz w:val="20"/>
                <w:szCs w:val="20"/>
              </w:rPr>
              <w:t>oprávněný zájem</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1826F1" w:rsidRDefault="001826F1" w:rsidP="00220992">
            <w:pPr>
              <w:jc w:val="both"/>
              <w:rPr>
                <w:rFonts w:cs="Arial"/>
                <w:iCs/>
                <w:sz w:val="20"/>
                <w:szCs w:val="20"/>
              </w:rPr>
            </w:pPr>
            <w:r>
              <w:rPr>
                <w:rFonts w:cs="Arial"/>
                <w:iCs/>
                <w:sz w:val="20"/>
                <w:szCs w:val="20"/>
              </w:rPr>
              <w:t>zpracování na základě zpravodajské licence, 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rsidR="001826F1" w:rsidRDefault="001826F1" w:rsidP="004428E7">
            <w:pPr>
              <w:jc w:val="center"/>
              <w:rPr>
                <w:rFonts w:cs="Arial"/>
                <w:iCs/>
                <w:sz w:val="20"/>
                <w:szCs w:val="20"/>
              </w:rPr>
            </w:pPr>
            <w:r>
              <w:rPr>
                <w:rFonts w:cs="Arial"/>
                <w:iCs/>
                <w:sz w:val="20"/>
                <w:szCs w:val="20"/>
              </w:rPr>
              <w:t>otázka č. 1</w:t>
            </w:r>
            <w:r w:rsidR="00FC6052">
              <w:rPr>
                <w:rFonts w:cs="Arial"/>
                <w:iCs/>
                <w:sz w:val="20"/>
                <w:szCs w:val="20"/>
              </w:rPr>
              <w:t>0</w:t>
            </w:r>
          </w:p>
        </w:tc>
      </w:tr>
      <w:tr w:rsidR="001826F1" w:rsidTr="00E44342">
        <w:tc>
          <w:tcPr>
            <w:tcW w:w="2122" w:type="dxa"/>
            <w:vMerge/>
            <w:vAlign w:val="center"/>
          </w:tcPr>
          <w:p w:rsidR="001826F1" w:rsidRPr="00220992" w:rsidRDefault="001826F1" w:rsidP="004428E7">
            <w:pPr>
              <w:jc w:val="center"/>
              <w:rPr>
                <w:sz w:val="20"/>
              </w:rPr>
            </w:pPr>
          </w:p>
        </w:tc>
        <w:tc>
          <w:tcPr>
            <w:tcW w:w="2551" w:type="dxa"/>
            <w:vAlign w:val="center"/>
          </w:tcPr>
          <w:p w:rsidR="001826F1" w:rsidRDefault="001826F1" w:rsidP="004428E7">
            <w:pPr>
              <w:jc w:val="center"/>
              <w:rPr>
                <w:rFonts w:cs="Arial"/>
                <w:iCs/>
                <w:sz w:val="20"/>
                <w:szCs w:val="20"/>
              </w:rPr>
            </w:pPr>
            <w:r>
              <w:rPr>
                <w:rFonts w:cs="Arial"/>
                <w:iCs/>
                <w:sz w:val="20"/>
                <w:szCs w:val="20"/>
              </w:rPr>
              <w:t>souhlas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1826F1" w:rsidRDefault="00FA080B" w:rsidP="00220992">
            <w:pPr>
              <w:jc w:val="both"/>
              <w:rPr>
                <w:rFonts w:cs="Arial"/>
                <w:iCs/>
                <w:sz w:val="20"/>
                <w:szCs w:val="20"/>
              </w:rPr>
            </w:pPr>
            <w:r>
              <w:rPr>
                <w:sz w:val="20"/>
                <w:szCs w:val="20"/>
              </w:rPr>
              <w:t xml:space="preserve">některé z propagačních aktivit mohou vyžadovat souhlas, např. přímý marketing (informace o </w:t>
            </w:r>
            <w:r>
              <w:rPr>
                <w:sz w:val="20"/>
                <w:szCs w:val="20"/>
              </w:rPr>
              <w:lastRenderedPageBreak/>
              <w:t>podomním prodeji), publikace profilových fotografií a audiovizuálních děl, které nemají reportážní charakter či publikace osobních údajů na sociálních sítích, kde dochází k profilování</w:t>
            </w:r>
          </w:p>
        </w:tc>
        <w:tc>
          <w:tcPr>
            <w:tcW w:w="1389" w:type="dxa"/>
            <w:vMerge/>
            <w:vAlign w:val="center"/>
          </w:tcPr>
          <w:p w:rsidR="001826F1" w:rsidRDefault="001826F1" w:rsidP="004428E7">
            <w:pPr>
              <w:jc w:val="center"/>
              <w:rPr>
                <w:rFonts w:cs="Arial"/>
                <w:iCs/>
                <w:sz w:val="20"/>
                <w:szCs w:val="20"/>
              </w:rPr>
            </w:pPr>
          </w:p>
        </w:tc>
      </w:tr>
    </w:tbl>
    <w:p w:rsidR="00220992" w:rsidRDefault="00220992" w:rsidP="00DB4050">
      <w:pPr>
        <w:pStyle w:val="Bezmezer"/>
        <w:rPr>
          <w:b/>
          <w:i/>
          <w:u w:val="single"/>
        </w:rPr>
      </w:pPr>
    </w:p>
    <w:p w:rsidR="00B625C1" w:rsidRDefault="00B625C1" w:rsidP="00FC6052">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rsidR="00FC6052" w:rsidRPr="00FC33BD" w:rsidRDefault="00FC6052" w:rsidP="00FC6052">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rsidR="00B625C1" w:rsidRPr="00820D60" w:rsidRDefault="00B625C1" w:rsidP="00B625C1">
      <w:pPr>
        <w:spacing w:after="0" w:line="240" w:lineRule="auto"/>
        <w:jc w:val="both"/>
        <w:rPr>
          <w:sz w:val="10"/>
          <w:szCs w:val="10"/>
        </w:rPr>
      </w:pPr>
    </w:p>
    <w:p w:rsidR="00B625C1" w:rsidRDefault="00B625C1" w:rsidP="00B625C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rsidR="00B625C1" w:rsidRPr="00280EF1" w:rsidRDefault="00B625C1" w:rsidP="00B625C1">
      <w:pPr>
        <w:spacing w:after="0" w:line="240" w:lineRule="auto"/>
        <w:jc w:val="both"/>
        <w:rPr>
          <w:rFonts w:cs="Arial"/>
          <w:b/>
          <w:iCs/>
          <w:sz w:val="10"/>
          <w:szCs w:val="10"/>
        </w:rPr>
      </w:pPr>
    </w:p>
    <w:p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xml:space="preserve">, ve znění pozdějších přepisů (dále jen „o svobodném přístupu k informacím“) či třeba </w:t>
      </w:r>
      <w:r w:rsidRPr="00356319">
        <w:rPr>
          <w:rFonts w:cs="Arial"/>
          <w:b/>
          <w:iCs/>
          <w:sz w:val="20"/>
          <w:szCs w:val="20"/>
        </w:rPr>
        <w:t>zveřejňovat smlouvy do registru smluv</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rsidR="00B625C1" w:rsidRDefault="00B625C1" w:rsidP="00B625C1">
      <w:pPr>
        <w:spacing w:after="0" w:line="240" w:lineRule="auto"/>
        <w:jc w:val="both"/>
        <w:rPr>
          <w:sz w:val="20"/>
          <w:szCs w:val="20"/>
        </w:rPr>
      </w:pPr>
    </w:p>
    <w:p w:rsidR="00B625C1" w:rsidRDefault="00B625C1" w:rsidP="00B625C1">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B625C1" w:rsidRPr="00A7151A" w:rsidRDefault="00B625C1" w:rsidP="00B625C1">
      <w:pPr>
        <w:spacing w:after="0" w:line="240" w:lineRule="auto"/>
        <w:jc w:val="both"/>
        <w:rPr>
          <w:sz w:val="10"/>
          <w:szCs w:val="10"/>
        </w:rPr>
      </w:pPr>
    </w:p>
    <w:p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B625C1" w:rsidRPr="00A7151A" w:rsidRDefault="00B625C1" w:rsidP="00B625C1">
      <w:pPr>
        <w:spacing w:after="0" w:line="240" w:lineRule="auto"/>
        <w:jc w:val="both"/>
        <w:rPr>
          <w:sz w:val="10"/>
          <w:szCs w:val="10"/>
        </w:rPr>
      </w:pP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Pr>
          <w:rFonts w:cs="Arial"/>
          <w:iCs/>
          <w:sz w:val="20"/>
          <w:szCs w:val="20"/>
        </w:rPr>
        <w:t xml:space="preserve">íce informace k tomuto tématu naleznete v odpovědi na </w:t>
      </w:r>
      <w:r w:rsidRPr="0033176A">
        <w:rPr>
          <w:rFonts w:cs="Arial"/>
          <w:iCs/>
          <w:sz w:val="20"/>
          <w:szCs w:val="20"/>
          <w:u w:val="single"/>
        </w:rPr>
        <w:t>otázku 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zpracováních osobních údajů zájemců o veřejné zakázky i třetích osob, např. členů výběrové komise; </w:t>
      </w: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0F52A5">
        <w:rPr>
          <w:rFonts w:cs="Arial"/>
          <w:b/>
          <w:iCs/>
          <w:sz w:val="20"/>
          <w:szCs w:val="20"/>
        </w:rPr>
        <w:t>informační povinnosti obce</w:t>
      </w:r>
      <w:r w:rsidRPr="000F52A5">
        <w:rPr>
          <w:rFonts w:cs="Arial"/>
          <w:iCs/>
          <w:sz w:val="20"/>
          <w:szCs w:val="20"/>
        </w:rPr>
        <w:t xml:space="preserve"> – jelikož</w:t>
      </w:r>
      <w:r>
        <w:rPr>
          <w:rFonts w:cs="Arial"/>
          <w:iCs/>
          <w:sz w:val="20"/>
          <w:szCs w:val="20"/>
        </w:rPr>
        <w:t xml:space="preserve"> je obec veřejným subjektem, který nakládá s veřejnými financemi, je vázána celou řadou právních předpisů za účelem zvýšení transparentnosti veřejné správy; jedná se zejména o povinnost plynoucí za zákona č. 106/1999 Sb.</w:t>
      </w:r>
      <w:r w:rsidR="000F52A5">
        <w:rPr>
          <w:rFonts w:cs="Arial"/>
          <w:iCs/>
          <w:sz w:val="20"/>
          <w:szCs w:val="20"/>
        </w:rPr>
        <w:t xml:space="preserve"> a zákona č. 340/2015 Sb., </w:t>
      </w:r>
      <w:r w:rsidR="000F52A5" w:rsidRPr="000F52A5">
        <w:rPr>
          <w:rFonts w:cs="Arial"/>
          <w:iCs/>
          <w:sz w:val="20"/>
          <w:szCs w:val="20"/>
        </w:rPr>
        <w:t>o zvláštních podmínkách účinnosti některých smluv, uveřejňování těchto smluv a o registru smluv (</w:t>
      </w:r>
      <w:r w:rsidR="000F52A5">
        <w:rPr>
          <w:rFonts w:cs="Arial"/>
          <w:iCs/>
          <w:sz w:val="20"/>
          <w:szCs w:val="20"/>
        </w:rPr>
        <w:t>dále jen „</w:t>
      </w:r>
      <w:r w:rsidR="000F52A5" w:rsidRPr="000F52A5">
        <w:rPr>
          <w:rFonts w:cs="Arial"/>
          <w:iCs/>
          <w:sz w:val="20"/>
          <w:szCs w:val="20"/>
        </w:rPr>
        <w:t>zákon o registru smluv</w:t>
      </w:r>
      <w:r w:rsidR="000F52A5">
        <w:rPr>
          <w:rFonts w:cs="Arial"/>
          <w:iCs/>
          <w:sz w:val="20"/>
          <w:szCs w:val="20"/>
        </w:rPr>
        <w:t>“</w:t>
      </w:r>
      <w:r w:rsidR="000F52A5" w:rsidRPr="000F52A5">
        <w:rPr>
          <w:rFonts w:cs="Arial"/>
          <w:iCs/>
          <w:sz w:val="20"/>
          <w:szCs w:val="20"/>
        </w:rPr>
        <w:t>)</w:t>
      </w:r>
      <w:r w:rsidR="000F52A5">
        <w:rPr>
          <w:rFonts w:cs="Arial"/>
          <w:iCs/>
          <w:sz w:val="20"/>
          <w:szCs w:val="20"/>
        </w:rPr>
        <w:t>;</w:t>
      </w:r>
    </w:p>
    <w:p w:rsidR="00B625C1" w:rsidRPr="00A7151A" w:rsidRDefault="00B625C1" w:rsidP="00B625C1">
      <w:pPr>
        <w:pStyle w:val="Odstavecseseznamem"/>
        <w:numPr>
          <w:ilvl w:val="0"/>
          <w:numId w:val="32"/>
        </w:numPr>
        <w:spacing w:after="0" w:line="240" w:lineRule="auto"/>
        <w:ind w:left="284" w:hanging="284"/>
        <w:jc w:val="both"/>
        <w:rPr>
          <w:sz w:val="20"/>
          <w:szCs w:val="20"/>
        </w:rPr>
      </w:pPr>
      <w:r w:rsidRPr="006C1BA9">
        <w:rPr>
          <w:rFonts w:cs="Arial"/>
          <w:b/>
          <w:iCs/>
          <w:sz w:val="20"/>
          <w:szCs w:val="20"/>
        </w:rPr>
        <w:t>výkon orgánu veřejné moci</w:t>
      </w:r>
      <w:r>
        <w:rPr>
          <w:rFonts w:cs="Arial"/>
          <w:iCs/>
          <w:sz w:val="20"/>
          <w:szCs w:val="20"/>
        </w:rPr>
        <w:t xml:space="preserve"> </w:t>
      </w:r>
      <w:r w:rsidRPr="00A7151A">
        <w:rPr>
          <w:rFonts w:cs="Arial"/>
          <w:iCs/>
          <w:sz w:val="20"/>
          <w:szCs w:val="20"/>
        </w:rPr>
        <w:t xml:space="preserve">– </w:t>
      </w:r>
      <w:r>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otázku č. </w:t>
      </w:r>
      <w:r w:rsidR="00356319">
        <w:rPr>
          <w:rFonts w:cs="Arial"/>
          <w:iCs/>
          <w:sz w:val="20"/>
          <w:szCs w:val="20"/>
          <w:u w:val="single"/>
        </w:rPr>
        <w:t>6</w:t>
      </w:r>
      <w:r>
        <w:rPr>
          <w:rFonts w:cs="Arial"/>
          <w:iCs/>
          <w:sz w:val="20"/>
          <w:szCs w:val="20"/>
        </w:rPr>
        <w:t>.</w:t>
      </w:r>
    </w:p>
    <w:p w:rsidR="00B625C1" w:rsidRDefault="00B625C1" w:rsidP="00B625C1">
      <w:pPr>
        <w:spacing w:after="0" w:line="240" w:lineRule="auto"/>
        <w:jc w:val="both"/>
        <w:rPr>
          <w:sz w:val="20"/>
          <w:szCs w:val="20"/>
        </w:rPr>
      </w:pPr>
    </w:p>
    <w:p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rsidR="00B625C1" w:rsidRPr="002E331E" w:rsidRDefault="00B625C1" w:rsidP="00B625C1">
      <w:pPr>
        <w:pStyle w:val="Bezmezer"/>
        <w:rPr>
          <w:sz w:val="10"/>
          <w:szCs w:val="10"/>
        </w:rPr>
      </w:pPr>
    </w:p>
    <w:p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rsidR="00B625C1" w:rsidRPr="005A467A" w:rsidRDefault="00B625C1" w:rsidP="00B625C1">
      <w:pPr>
        <w:pStyle w:val="Bezmezer"/>
        <w:rPr>
          <w:sz w:val="10"/>
          <w:szCs w:val="10"/>
        </w:rPr>
      </w:pPr>
    </w:p>
    <w:p w:rsidR="00B625C1" w:rsidRDefault="00B625C1" w:rsidP="00B625C1">
      <w:pPr>
        <w:pStyle w:val="Bezmezer"/>
      </w:pPr>
      <w:r w:rsidRPr="002E331E">
        <w:t>Účelem zpracování osobních údajů je zde</w:t>
      </w:r>
      <w:r>
        <w:t xml:space="preserve"> ovšem</w:t>
      </w:r>
      <w:r w:rsidRPr="002E331E">
        <w:t xml:space="preserve"> </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nikoli</w:t>
      </w:r>
      <w:r>
        <w:t xml:space="preserve"> </w:t>
      </w:r>
      <w:r w:rsidRPr="002E331E">
        <w:t xml:space="preserve">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rsidR="00B625C1" w:rsidRPr="00413580" w:rsidRDefault="00B625C1" w:rsidP="00B625C1">
      <w:pPr>
        <w:pStyle w:val="Bezmezer"/>
        <w:rPr>
          <w:sz w:val="10"/>
          <w:szCs w:val="10"/>
        </w:rPr>
      </w:pPr>
    </w:p>
    <w:p w:rsidR="00B625C1" w:rsidRDefault="00B625C1" w:rsidP="00B625C1">
      <w:pPr>
        <w:pStyle w:val="Bezmezer"/>
      </w:pPr>
      <w:r>
        <w:lastRenderedPageBreak/>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 5 odst. 1 písm. b) GDPR, a členové orgánů o ní byli poučeni. Pokud člen zastupitelstva tuto mlčenlivost poruší, vystavuje se sám riziku 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B625C1" w:rsidRDefault="00B625C1" w:rsidP="00B625C1">
      <w:pPr>
        <w:pStyle w:val="Bezmezer"/>
      </w:pPr>
    </w:p>
    <w:p w:rsidR="00B625C1" w:rsidRPr="005A467A" w:rsidRDefault="00B625C1" w:rsidP="00B625C1">
      <w:pPr>
        <w:pStyle w:val="Bezmezer"/>
        <w:rPr>
          <w:b/>
        </w:rPr>
      </w:pPr>
      <w:r w:rsidRPr="005A467A">
        <w:rPr>
          <w:b/>
        </w:rPr>
        <w:t>Činnost zastupitelstva</w:t>
      </w:r>
    </w:p>
    <w:p w:rsidR="00B625C1" w:rsidRPr="005A467A" w:rsidRDefault="00B625C1" w:rsidP="00B625C1">
      <w:pPr>
        <w:pStyle w:val="Bezmezer"/>
        <w:rPr>
          <w:sz w:val="10"/>
          <w:szCs w:val="10"/>
        </w:rPr>
      </w:pPr>
    </w:p>
    <w:p w:rsidR="00B625C1" w:rsidRDefault="00B625C1" w:rsidP="00B625C1">
      <w:pPr>
        <w:spacing w:after="0" w:line="240" w:lineRule="auto"/>
        <w:jc w:val="both"/>
        <w:rPr>
          <w:sz w:val="20"/>
          <w:szCs w:val="20"/>
        </w:rPr>
      </w:pPr>
      <w:r w:rsidRPr="002E331E">
        <w:rPr>
          <w:sz w:val="20"/>
          <w:szCs w:val="20"/>
        </w:rPr>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rsidR="00B625C1" w:rsidRPr="00413580" w:rsidRDefault="00B625C1" w:rsidP="00B625C1">
      <w:pPr>
        <w:pStyle w:val="Bezmezer"/>
        <w:rPr>
          <w:sz w:val="10"/>
          <w:szCs w:val="10"/>
        </w:rPr>
      </w:pPr>
    </w:p>
    <w:p w:rsidR="00B625C1" w:rsidRDefault="00B625C1" w:rsidP="00B625C1">
      <w:pPr>
        <w:pStyle w:val="Bezmezer"/>
      </w:pPr>
    </w:p>
    <w:p w:rsidR="00B625C1" w:rsidRDefault="00B625C1" w:rsidP="00B625C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Zápis se nikde jinde nezveřejňuje. V odůvodněných výjimečných případech může dojít ke zveřejnění zápisu, a to vždy jen ve veřejném zájmu, popř. v oprávněném zájmu obce, spočívající ve zvýšení transparentnosti obce a obecního úřadu.</w:t>
      </w:r>
    </w:p>
    <w:p w:rsidR="00B625C1" w:rsidRPr="00413580" w:rsidRDefault="00B625C1" w:rsidP="00B625C1">
      <w:pPr>
        <w:spacing w:after="0" w:line="240" w:lineRule="auto"/>
        <w:jc w:val="both"/>
        <w:rPr>
          <w:rFonts w:ascii="Calibri" w:hAnsi="Calibri" w:cs="Calibri"/>
          <w:color w:val="000000"/>
          <w:sz w:val="10"/>
          <w:szCs w:val="10"/>
        </w:rPr>
      </w:pPr>
    </w:p>
    <w:p w:rsidR="00B625C1" w:rsidRDefault="00B625C1" w:rsidP="00B625C1">
      <w:pPr>
        <w:spacing w:after="0" w:line="240" w:lineRule="auto"/>
        <w:jc w:val="both"/>
        <w:rPr>
          <w:sz w:val="20"/>
          <w:szCs w:val="20"/>
        </w:rPr>
      </w:pPr>
      <w:r>
        <w:rPr>
          <w:sz w:val="20"/>
          <w:szCs w:val="20"/>
        </w:rPr>
        <w:t xml:space="preserve">V </w:t>
      </w:r>
      <w:r w:rsidRPr="002E331E">
        <w:rPr>
          <w:sz w:val="20"/>
          <w:szCs w:val="20"/>
        </w:rPr>
        <w:t xml:space="preserve">průběhu </w:t>
      </w:r>
      <w:r w:rsidRPr="00413580">
        <w:rPr>
          <w:b/>
          <w:sz w:val="20"/>
          <w:szCs w:val="20"/>
        </w:rPr>
        <w:t>samotného zasedání zastupitelstva</w:t>
      </w:r>
      <w:r>
        <w:rPr>
          <w:sz w:val="20"/>
          <w:szCs w:val="20"/>
        </w:rPr>
        <w:t xml:space="preserve">, </w:t>
      </w:r>
      <w:r w:rsidRPr="002E331E">
        <w:rPr>
          <w:sz w:val="20"/>
          <w:szCs w:val="20"/>
        </w:rPr>
        <w:t>které je veřejné</w:t>
      </w:r>
      <w:r>
        <w:rPr>
          <w:sz w:val="20"/>
          <w:szCs w:val="20"/>
        </w:rPr>
        <w:t>,</w:t>
      </w:r>
      <w:r w:rsidRPr="002E331E">
        <w:rPr>
          <w:sz w:val="20"/>
          <w:szCs w:val="20"/>
        </w:rPr>
        <w:t xml:space="preserve"> je možné prezentovat veškeré informace</w:t>
      </w:r>
      <w:r>
        <w:rPr>
          <w:sz w:val="20"/>
          <w:szCs w:val="20"/>
        </w:rPr>
        <w:t xml:space="preserve">, </w:t>
      </w:r>
      <w:r w:rsidRPr="002E331E">
        <w:rPr>
          <w:sz w:val="20"/>
          <w:szCs w:val="20"/>
        </w:rPr>
        <w:t>včetně nezbytného rozsahu osobních údajů</w:t>
      </w:r>
      <w:r>
        <w:rPr>
          <w:sz w:val="20"/>
          <w:szCs w:val="20"/>
        </w:rPr>
        <w:t>.</w:t>
      </w:r>
    </w:p>
    <w:p w:rsidR="00B625C1" w:rsidRPr="00413580" w:rsidRDefault="00B625C1" w:rsidP="00B625C1">
      <w:pPr>
        <w:spacing w:after="0" w:line="240" w:lineRule="auto"/>
        <w:jc w:val="both"/>
        <w:rPr>
          <w:sz w:val="10"/>
          <w:szCs w:val="10"/>
        </w:rPr>
      </w:pPr>
    </w:p>
    <w:p w:rsidR="001C0F1D" w:rsidRDefault="001C0F1D" w:rsidP="00B625C1">
      <w:pPr>
        <w:spacing w:after="0" w:line="240" w:lineRule="auto"/>
        <w:jc w:val="both"/>
        <w:rPr>
          <w:sz w:val="20"/>
          <w:szCs w:val="20"/>
        </w:rPr>
      </w:pPr>
    </w:p>
    <w:p w:rsidR="0073308D" w:rsidRDefault="0073308D"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rsidR="00FC6052" w:rsidRPr="0033176A" w:rsidRDefault="00FC6052" w:rsidP="00FC6052">
      <w:pPr>
        <w:spacing w:after="0" w:line="240" w:lineRule="auto"/>
        <w:jc w:val="both"/>
        <w:rPr>
          <w:sz w:val="10"/>
          <w:szCs w:val="10"/>
        </w:rPr>
      </w:pPr>
    </w:p>
    <w:p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7447E0" w:rsidRPr="00214641" w:rsidRDefault="007447E0" w:rsidP="007447E0">
      <w:pPr>
        <w:spacing w:after="0" w:line="240" w:lineRule="auto"/>
        <w:jc w:val="both"/>
        <w:rPr>
          <w:b/>
          <w:sz w:val="10"/>
          <w:szCs w:val="10"/>
        </w:rPr>
      </w:pPr>
    </w:p>
    <w:p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type w:val="continuous"/>
          <w:pgSz w:w="11906" w:h="16838"/>
          <w:pgMar w:top="720" w:right="720" w:bottom="720" w:left="720" w:header="708" w:footer="708" w:gutter="0"/>
          <w:cols w:space="708"/>
          <w:docGrid w:linePitch="360"/>
        </w:sectPr>
      </w:pP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péče o kulturní a společenská zařízení a jejich finanční podpora,</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sociální politika</w:t>
      </w:r>
      <w:r>
        <w:rPr>
          <w:sz w:val="20"/>
          <w:szCs w:val="20"/>
        </w:rPr>
        <w:t xml:space="preserve"> – pomoc a podpora sociálně slabých, rodin s dětmi a lidí omezených na svéprávnosti;</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zajištění pořádku a bezpečnosti na území obce, kontrola dodržování veřejného pořádku a občanského soužití;</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organizace vzdělávání v mateřských a základních školách;</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w:t>
      </w:r>
      <w:r w:rsidRPr="00A07457">
        <w:rPr>
          <w:sz w:val="20"/>
          <w:szCs w:val="20"/>
        </w:rPr>
        <w:t xml:space="preserve"> </w:t>
      </w:r>
      <w:r>
        <w:rPr>
          <w:sz w:val="20"/>
          <w:szCs w:val="20"/>
        </w:rPr>
        <w:t xml:space="preserv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rsidR="00356319" w:rsidRPr="00975028" w:rsidRDefault="00356319" w:rsidP="00356319">
      <w:pPr>
        <w:pStyle w:val="Bezmezer"/>
        <w:rPr>
          <w:sz w:val="10"/>
          <w:szCs w:val="10"/>
        </w:rPr>
      </w:pPr>
    </w:p>
    <w:p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rsidR="00356319" w:rsidRPr="00356319" w:rsidRDefault="00356319" w:rsidP="00356319">
      <w:pPr>
        <w:spacing w:after="0" w:line="240" w:lineRule="auto"/>
        <w:jc w:val="both"/>
        <w:rPr>
          <w:rFonts w:cs="Arial"/>
          <w:iCs/>
          <w:sz w:val="10"/>
          <w:szCs w:val="10"/>
        </w:rPr>
      </w:pPr>
    </w:p>
    <w:p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čl. 6 odst. 1 písm. e) GDPR, máze </w:t>
      </w:r>
      <w:r w:rsidRPr="005F4F95">
        <w:rPr>
          <w:rFonts w:cs="Arial"/>
          <w:b/>
          <w:iCs/>
          <w:sz w:val="20"/>
          <w:szCs w:val="20"/>
        </w:rPr>
        <w:t>právo vznést námitku</w:t>
      </w:r>
      <w:r>
        <w:rPr>
          <w:rFonts w:cs="Arial"/>
          <w:iCs/>
          <w:sz w:val="20"/>
          <w:szCs w:val="20"/>
        </w:rPr>
        <w:t xml:space="preserve"> v souladu s čl. 21 GDPR.</w:t>
      </w:r>
    </w:p>
    <w:p w:rsidR="00F207B8" w:rsidRPr="005F32C3" w:rsidRDefault="00F207B8" w:rsidP="007447E0">
      <w:pPr>
        <w:spacing w:after="0" w:line="240" w:lineRule="auto"/>
        <w:jc w:val="both"/>
        <w:rPr>
          <w:rFonts w:cs="Arial"/>
          <w:iCs/>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lastRenderedPageBreak/>
        <w:t xml:space="preserve">VEŘEJNÝ ZÁJEM: </w:t>
      </w:r>
      <w:r w:rsidRPr="00933204">
        <w:rPr>
          <w:b/>
        </w:rPr>
        <w:t>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33204" w:rsidRDefault="00933204" w:rsidP="007447E0">
      <w:pPr>
        <w:pStyle w:val="Bezmezer"/>
        <w:rPr>
          <w:szCs w:val="20"/>
        </w:rPr>
      </w:pPr>
    </w:p>
    <w:p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rsidR="007778AD" w:rsidRPr="00DE6D99" w:rsidRDefault="007778AD" w:rsidP="007778AD">
      <w:pPr>
        <w:pStyle w:val="Bezmezer"/>
        <w:rPr>
          <w:sz w:val="10"/>
          <w:szCs w:val="10"/>
        </w:rPr>
      </w:pPr>
    </w:p>
    <w:p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častou kategorií zpracování a může rovněž souviset a 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rsidR="003867F8" w:rsidRPr="00E67D89" w:rsidRDefault="003867F8" w:rsidP="003867F8">
      <w:pPr>
        <w:spacing w:after="0" w:line="240" w:lineRule="auto"/>
        <w:jc w:val="both"/>
        <w:rPr>
          <w:rFonts w:cs="Arial"/>
          <w:iCs/>
          <w:sz w:val="10"/>
          <w:szCs w:val="10"/>
        </w:rPr>
      </w:pPr>
    </w:p>
    <w:p w:rsidR="003867F8" w:rsidRDefault="003867F8" w:rsidP="003867F8">
      <w:pPr>
        <w:spacing w:after="0" w:line="240" w:lineRule="auto"/>
        <w:jc w:val="both"/>
        <w:rPr>
          <w:rFonts w:cs="Arial"/>
          <w:iCs/>
          <w:sz w:val="20"/>
          <w:szCs w:val="20"/>
        </w:rPr>
      </w:pPr>
      <w:r>
        <w:rPr>
          <w:rFonts w:cs="Arial"/>
          <w:iCs/>
          <w:sz w:val="20"/>
          <w:szCs w:val="20"/>
        </w:rPr>
        <w:t>Mezi oprávněné zájmy naší obce řadíme následují zájmy a hodnoty:</w:t>
      </w:r>
    </w:p>
    <w:p w:rsidR="003867F8" w:rsidRPr="00E67D89" w:rsidRDefault="003867F8" w:rsidP="003867F8">
      <w:pPr>
        <w:spacing w:after="0" w:line="240" w:lineRule="auto"/>
        <w:jc w:val="both"/>
        <w:rPr>
          <w:sz w:val="10"/>
          <w:szCs w:val="10"/>
        </w:rPr>
      </w:pPr>
    </w:p>
    <w:p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bezpečnost a ochrana života a zdraví občanů obce</w:t>
      </w:r>
      <w:r>
        <w:rPr>
          <w:szCs w:val="20"/>
        </w:rPr>
        <w:t xml:space="preserve"> – </w:t>
      </w:r>
      <w:r w:rsidRPr="00DE6D99">
        <w:rPr>
          <w:szCs w:val="20"/>
        </w:rPr>
        <w:t>z důvodu ochrany našeho majetku</w:t>
      </w:r>
      <w:r>
        <w:rPr>
          <w:szCs w:val="20"/>
        </w:rPr>
        <w:t xml:space="preserve"> a majetku, </w:t>
      </w:r>
      <w:r w:rsidRPr="00DE6D99">
        <w:rPr>
          <w:szCs w:val="20"/>
        </w:rPr>
        <w:t xml:space="preserve">života a zdraví našich </w:t>
      </w:r>
      <w:r>
        <w:rPr>
          <w:szCs w:val="20"/>
        </w:rPr>
        <w:t xml:space="preserve">žáků, zákonných zástupců žáků i pedagogických pracovníků a dalších </w:t>
      </w:r>
      <w:r w:rsidRPr="00DE6D99">
        <w:rPr>
          <w:szCs w:val="20"/>
        </w:rPr>
        <w:t xml:space="preserve">zaměstnanců </w:t>
      </w:r>
      <w:r>
        <w:rPr>
          <w:szCs w:val="20"/>
        </w:rPr>
        <w:t xml:space="preserve">naší školy, jakož </w:t>
      </w:r>
      <w:r w:rsidRPr="00DE6D99">
        <w:rPr>
          <w:szCs w:val="20"/>
        </w:rPr>
        <w:t>i dalších osob</w:t>
      </w:r>
      <w:r>
        <w:rPr>
          <w:szCs w:val="20"/>
        </w:rPr>
        <w:t>,</w:t>
      </w:r>
      <w:r w:rsidRPr="00DE6D99">
        <w:rPr>
          <w:szCs w:val="20"/>
        </w:rPr>
        <w:t xml:space="preserve"> před protiprávním jednáním, ale i v rámci prevence a objasňování civilních deliktů, přestupků či trestných činů může rovněž dojít ke zpracování vašich osobních údajů;</w:t>
      </w:r>
      <w:r>
        <w:rPr>
          <w:szCs w:val="20"/>
        </w:rPr>
        <w:t xml:space="preserve"> pod tento zájem řadíme i </w:t>
      </w:r>
      <w:r>
        <w:t>zajištění bezpečného průběhu výletů, škol v přírodě či jiných školních akcí;</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transparentnost a efektivita obecního úřadu</w:t>
      </w:r>
      <w:r>
        <w:rPr>
          <w:szCs w:val="20"/>
        </w:rPr>
        <w:t xml:space="preserve"> – </w:t>
      </w:r>
      <w:r w:rsidR="001C0F1D">
        <w:rPr>
          <w:szCs w:val="20"/>
        </w:rPr>
        <w:t>snažíme se být vůči občanům otevření, vstřícní a transparentní, a proto můžeme (i nad rámec zákonných povinností) informovat o naší činnosti</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náš oprávněný zájem rovněž ochrana dětí, sociálně slabých a osob omezených na svéprávnosti; při práci s osobními údaji těchto osob jsme velmi obezřetní, neboť jsou často velmi citlivé povahy</w:t>
      </w:r>
      <w:r>
        <w:rPr>
          <w:szCs w:val="20"/>
        </w:rPr>
        <w:t>;</w:t>
      </w:r>
    </w:p>
    <w:p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w:t>
      </w:r>
      <w:r w:rsidR="001C0F1D" w:rsidRPr="001C0F1D">
        <w:rPr>
          <w:szCs w:val="20"/>
        </w:rPr>
        <w:t xml:space="preserve"> </w:t>
      </w:r>
      <w:r w:rsidR="001C0F1D">
        <w:rPr>
          <w:szCs w:val="20"/>
        </w:rPr>
        <w:t>m</w:t>
      </w:r>
      <w:r w:rsidR="001C0F1D" w:rsidRPr="001C0F1D">
        <w:rPr>
          <w:szCs w:val="20"/>
        </w:rPr>
        <w:t>ezi hlavní cíle udržitelného rozvoje patří zachování životního prostředí budoucím generacím v co nejméně pozměněné podobě</w:t>
      </w:r>
      <w:r w:rsidR="001C0F1D">
        <w:rPr>
          <w:szCs w:val="20"/>
        </w:rPr>
        <w:t>;</w:t>
      </w:r>
      <w:r w:rsidR="001C0F1D" w:rsidRPr="001C0F1D">
        <w:rPr>
          <w:szCs w:val="20"/>
        </w:rPr>
        <w:t xml:space="preserve"> </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w:t>
      </w:r>
      <w:r w:rsidR="001C0F1D" w:rsidRPr="001C0F1D">
        <w:rPr>
          <w:szCs w:val="20"/>
        </w:rPr>
        <w:t xml:space="preserve"> </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rsidR="001C0F1D" w:rsidRPr="001C0F1D" w:rsidRDefault="007778AD" w:rsidP="00A24A8A">
      <w:pPr>
        <w:pStyle w:val="Bezmezer"/>
        <w:numPr>
          <w:ilvl w:val="0"/>
          <w:numId w:val="30"/>
        </w:numPr>
        <w:ind w:left="284" w:hanging="284"/>
        <w:rPr>
          <w:szCs w:val="20"/>
        </w:rPr>
      </w:pPr>
      <w:r w:rsidRPr="001C0F1D">
        <w:rPr>
          <w:b/>
          <w:szCs w:val="20"/>
        </w:rPr>
        <w:t>komunitní život městské části</w:t>
      </w:r>
      <w:r w:rsidRPr="001C0F1D">
        <w:rPr>
          <w:szCs w:val="20"/>
        </w:rPr>
        <w:t xml:space="preserve"> – </w:t>
      </w:r>
      <w:r>
        <w:t>je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rsidR="007778AD" w:rsidRPr="001C0F1D" w:rsidRDefault="007778AD" w:rsidP="00A24A8A">
      <w:pPr>
        <w:pStyle w:val="Bezmezer"/>
        <w:numPr>
          <w:ilvl w:val="0"/>
          <w:numId w:val="30"/>
        </w:numPr>
        <w:ind w:left="284" w:hanging="284"/>
        <w:rPr>
          <w:szCs w:val="20"/>
        </w:rPr>
      </w:pPr>
      <w:r w:rsidRPr="001C0F1D">
        <w:rPr>
          <w:b/>
          <w:szCs w:val="20"/>
        </w:rPr>
        <w:t>vnitřní potřeby fungování obce</w:t>
      </w:r>
      <w:r w:rsidRPr="001C0F1D">
        <w:rPr>
          <w:szCs w:val="20"/>
        </w:rPr>
        <w:t xml:space="preserve"> –</w:t>
      </w:r>
      <w:r w:rsid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obce</w:t>
      </w:r>
      <w:r w:rsidR="001C0F1D" w:rsidRPr="001C0F1D">
        <w:rPr>
          <w:szCs w:val="20"/>
        </w:rPr>
        <w:t xml:space="preserve"> </w:t>
      </w:r>
      <w:r w:rsidR="00467C01">
        <w:rPr>
          <w:szCs w:val="20"/>
        </w:rPr>
        <w:t>(CzehPOINT)</w:t>
      </w:r>
      <w:r w:rsidR="001C0F1D" w:rsidRPr="001C0F1D">
        <w:rPr>
          <w:szCs w:val="20"/>
        </w:rPr>
        <w:t xml:space="preserve"> </w:t>
      </w:r>
      <w:r w:rsidR="001C0F1D">
        <w:rPr>
          <w:szCs w:val="20"/>
        </w:rPr>
        <w:t>s</w:t>
      </w:r>
      <w:r w:rsidR="001C0F1D" w:rsidRPr="001C0F1D">
        <w:rPr>
          <w:szCs w:val="20"/>
        </w:rPr>
        <w:t xml:space="preserve">louží také pro činnost </w:t>
      </w:r>
      <w:r w:rsidR="001C0F1D">
        <w:rPr>
          <w:szCs w:val="20"/>
        </w:rPr>
        <w:t>r</w:t>
      </w:r>
      <w:r w:rsidR="001C0F1D" w:rsidRPr="001C0F1D">
        <w:rPr>
          <w:szCs w:val="20"/>
        </w:rPr>
        <w:t xml:space="preserve">ady, jejích komisí, </w:t>
      </w:r>
      <w:r w:rsidR="001C0F1D">
        <w:rPr>
          <w:szCs w:val="20"/>
        </w:rPr>
        <w:t>z</w:t>
      </w:r>
      <w:r w:rsidR="001C0F1D" w:rsidRPr="001C0F1D">
        <w:rPr>
          <w:szCs w:val="20"/>
        </w:rPr>
        <w:t>astupitelstva a jeho výborů, pokud tyto orgány samosprávy potřebují vaše osobní údaje pro své rozhodování (např. v případě prodeje obecního majetku)</w:t>
      </w:r>
      <w:r w:rsidR="001C0F1D">
        <w:rPr>
          <w:szCs w:val="20"/>
        </w:rPr>
        <w:t>;</w:t>
      </w:r>
      <w:r w:rsidR="001C0F1D" w:rsidRPr="001C0F1D">
        <w:rPr>
          <w:szCs w:val="20"/>
        </w:rPr>
        <w:t xml:space="preserve"> </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rsidR="007778AD" w:rsidRPr="00C8401C" w:rsidRDefault="007778AD" w:rsidP="007778AD">
      <w:pPr>
        <w:pStyle w:val="Bezmezer"/>
        <w:rPr>
          <w:sz w:val="10"/>
          <w:szCs w:val="10"/>
        </w:rPr>
      </w:pPr>
    </w:p>
    <w:p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Pr="00DE6D99">
        <w:rPr>
          <w:rFonts w:cstheme="minorHAnsi"/>
          <w:szCs w:val="20"/>
        </w:rPr>
        <w:t xml:space="preserve"> </w:t>
      </w:r>
      <w:r w:rsidRPr="00DE6D99">
        <w:rPr>
          <w:rFonts w:cstheme="minorHAnsi"/>
          <w:b/>
          <w:szCs w:val="20"/>
        </w:rPr>
        <w:t>vznést námitku podle čl. 21 GDPR</w:t>
      </w:r>
      <w:r w:rsidRPr="00DE6D99">
        <w:rPr>
          <w:rFonts w:cstheme="minorHAnsi"/>
          <w:szCs w:val="20"/>
        </w:rPr>
        <w:t>.</w:t>
      </w:r>
    </w:p>
    <w:p w:rsidR="007778AD" w:rsidRDefault="007778AD" w:rsidP="007778AD">
      <w:pPr>
        <w:pStyle w:val="Bezmezer"/>
        <w:rPr>
          <w:szCs w:val="2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6310" w:rsidRDefault="009A6310" w:rsidP="00B822E7">
      <w:pPr>
        <w:spacing w:after="0" w:line="240" w:lineRule="auto"/>
        <w:jc w:val="both"/>
        <w:rPr>
          <w:sz w:val="20"/>
          <w:szCs w:val="20"/>
        </w:rPr>
      </w:pPr>
    </w:p>
    <w:p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KDY DOCHÁZÍ</w:t>
      </w:r>
      <w:r w:rsidR="008F510A" w:rsidRPr="00FC33BD">
        <w:rPr>
          <w:b/>
          <w:sz w:val="24"/>
        </w:rPr>
        <w:t xml:space="preserve"> </w:t>
      </w:r>
      <w:r w:rsidR="008F510A">
        <w:rPr>
          <w:b/>
          <w:sz w:val="24"/>
        </w:rPr>
        <w:t xml:space="preserve">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rsidR="009A6310" w:rsidRDefault="009A6310" w:rsidP="00B822E7">
      <w:pPr>
        <w:spacing w:after="0" w:line="240" w:lineRule="auto"/>
        <w:jc w:val="both"/>
        <w:rPr>
          <w:sz w:val="20"/>
          <w:szCs w:val="20"/>
        </w:rPr>
      </w:pPr>
    </w:p>
    <w:p w:rsidR="0038024E" w:rsidRDefault="00602B21" w:rsidP="0038024E">
      <w:pPr>
        <w:pStyle w:val="Bezmezer"/>
        <w:rPr>
          <w:lang w:eastAsia="cs-CZ"/>
        </w:rPr>
      </w:pPr>
      <w:r w:rsidRPr="00602B21">
        <w:rPr>
          <w:lang w:eastAsia="cs-CZ"/>
        </w:rPr>
        <w:lastRenderedPageBreak/>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rsidR="00602B21" w:rsidRPr="00602B21" w:rsidRDefault="00602B21" w:rsidP="0038024E">
      <w:pPr>
        <w:pStyle w:val="Bezmezer"/>
        <w:rPr>
          <w:sz w:val="10"/>
          <w:szCs w:val="10"/>
          <w:lang w:eastAsia="cs-CZ"/>
        </w:rPr>
      </w:pPr>
    </w:p>
    <w:p w:rsidR="00602B21" w:rsidRPr="00BD23F1" w:rsidRDefault="00602B21" w:rsidP="00602B21">
      <w:pPr>
        <w:pStyle w:val="Bezmezer"/>
        <w:numPr>
          <w:ilvl w:val="0"/>
          <w:numId w:val="30"/>
        </w:numPr>
        <w:ind w:left="284" w:hanging="284"/>
        <w:rPr>
          <w:szCs w:val="20"/>
        </w:rPr>
      </w:pPr>
      <w:r>
        <w:rPr>
          <w:b/>
          <w:szCs w:val="20"/>
        </w:rPr>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vstupuje do smluvního vztahu musí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rovněž osobních údajů našich zaměstnanců, kteří byli o zpracování osobních údajů zvlášť osobně proškoleni</w:t>
      </w:r>
      <w:r>
        <w:rPr>
          <w:szCs w:val="20"/>
        </w:rPr>
        <w:t>.</w:t>
      </w:r>
    </w:p>
    <w:p w:rsidR="00602B21" w:rsidRPr="00602B21" w:rsidRDefault="00602B21" w:rsidP="0038024E">
      <w:pPr>
        <w:pStyle w:val="Bezmezer"/>
        <w:rPr>
          <w:lang w:eastAsia="cs-CZ"/>
        </w:rPr>
      </w:pPr>
    </w:p>
    <w:p w:rsidR="00D90828" w:rsidRDefault="00D90828" w:rsidP="00A24A8A">
      <w:pPr>
        <w:pStyle w:val="Bezmezer"/>
        <w:rPr>
          <w:rFonts w:cstheme="minorHAnsi"/>
          <w:szCs w:val="20"/>
        </w:rPr>
      </w:pPr>
      <w:r>
        <w:t>V</w:t>
      </w:r>
      <w:r w:rsidR="00602B21" w:rsidRPr="00602B21">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602B21" w:rsidRPr="00D90828">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Pr>
          <w:rFonts w:cstheme="minorHAnsi"/>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602B21" w:rsidRPr="00D90828">
        <w:rPr>
          <w:rFonts w:cstheme="minorHAnsi"/>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rovněž po dobu soudního sporu či vykonávacího řízení (exekuční řízení, výkon rozhodnutí podle občanského soudního řadu, insolvenční řízení, …).</w:t>
      </w:r>
    </w:p>
    <w:p w:rsidR="00753072" w:rsidRPr="00753072" w:rsidRDefault="00753072" w:rsidP="00753072">
      <w:pPr>
        <w:pStyle w:val="Bezmezer"/>
        <w:rPr>
          <w:rFonts w:cstheme="minorHAnsi"/>
          <w:szCs w:val="20"/>
        </w:rPr>
      </w:pPr>
    </w:p>
    <w:p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rsidR="00DB4050" w:rsidRPr="004A2919" w:rsidRDefault="00DB4050" w:rsidP="00DB4050">
      <w:pPr>
        <w:pStyle w:val="Bezmezer"/>
        <w:keepNext/>
        <w:rPr>
          <w:sz w:val="10"/>
          <w:szCs w:val="10"/>
        </w:rPr>
      </w:pPr>
    </w:p>
    <w:p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rsidR="00733D95" w:rsidRPr="00733D95" w:rsidRDefault="00733D95" w:rsidP="00BD23F1">
      <w:pPr>
        <w:pStyle w:val="Bezmezer"/>
        <w:keepNext/>
        <w:rPr>
          <w:sz w:val="10"/>
          <w:szCs w:val="10"/>
        </w:rPr>
      </w:pPr>
    </w:p>
    <w:p w:rsidR="00733D95" w:rsidRPr="009E3C7D" w:rsidRDefault="00BD23F1" w:rsidP="00733D95">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y do osobnostních práv, kdy se souhlas vyžaduje rovněž dle občanského zákoníku, může jít např.</w:t>
      </w:r>
      <w:r w:rsidR="00733D95" w:rsidRPr="009E3C7D">
        <w:rPr>
          <w:szCs w:val="20"/>
        </w:rPr>
        <w:t xml:space="preserve"> </w:t>
      </w:r>
      <w:r w:rsidR="009E3C7D">
        <w:rPr>
          <w:szCs w:val="20"/>
        </w:rPr>
        <w:t xml:space="preserve">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fotografií a audiovizuálních záznamů vč. profilování na sociálních sítích</w:t>
      </w:r>
      <w:r w:rsidR="00F47411">
        <w:rPr>
          <w:rFonts w:eastAsiaTheme="minorHAnsi" w:cstheme="minorBidi"/>
          <w:szCs w:val="20"/>
        </w:rPr>
        <w:t xml:space="preserve"> (zejména na Facebooku)</w:t>
      </w:r>
      <w:r w:rsidR="001826F1" w:rsidRPr="009E3C7D">
        <w:rPr>
          <w:rFonts w:eastAsiaTheme="minorHAnsi" w:cstheme="minorBidi"/>
          <w:szCs w:val="20"/>
        </w:rPr>
        <w:t>, využití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rsidR="00BD23F1" w:rsidRDefault="00BD23F1" w:rsidP="00733D95">
      <w:pPr>
        <w:pStyle w:val="Bezmezer"/>
        <w:keepNext/>
        <w:numPr>
          <w:ilvl w:val="0"/>
          <w:numId w:val="29"/>
        </w:numPr>
        <w:ind w:left="284" w:hanging="284"/>
        <w:rPr>
          <w:szCs w:val="20"/>
        </w:rPr>
      </w:pPr>
      <w:r w:rsidRPr="009E3C7D">
        <w:rPr>
          <w:b/>
          <w:bCs/>
          <w:szCs w:val="20"/>
        </w:rPr>
        <w:t>zvláštní případů zpracování</w:t>
      </w:r>
      <w:r>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Default="00BD23F1" w:rsidP="00BD23F1">
      <w:pPr>
        <w:pStyle w:val="Bezmezer"/>
        <w:keepNext/>
        <w:rPr>
          <w:szCs w:val="20"/>
        </w:rPr>
      </w:pPr>
    </w:p>
    <w:p w:rsidR="00A33089" w:rsidRDefault="00BD23F1" w:rsidP="00A33089">
      <w:pPr>
        <w:pStyle w:val="Bezmezer"/>
        <w:keepNext/>
        <w:rPr>
          <w:szCs w:val="20"/>
        </w:rPr>
      </w:pPr>
      <w:r>
        <w:rPr>
          <w:szCs w:val="20"/>
        </w:rPr>
        <w:t>Kontaktní údaje, zejména v</w:t>
      </w:r>
      <w:r w:rsidR="00733D95">
        <w:rPr>
          <w:szCs w:val="20"/>
        </w:rPr>
        <w:t>aše</w:t>
      </w:r>
      <w:r>
        <w:rPr>
          <w:szCs w:val="20"/>
        </w:rPr>
        <w:t xml:space="preserve"> </w:t>
      </w:r>
      <w:r w:rsidRPr="009E3C7D">
        <w:rPr>
          <w:b/>
          <w:bCs/>
          <w:szCs w:val="20"/>
        </w:rPr>
        <w:t>e-mailov</w:t>
      </w:r>
      <w:r w:rsidR="00733D95" w:rsidRPr="009E3C7D">
        <w:rPr>
          <w:b/>
          <w:bCs/>
          <w:szCs w:val="20"/>
        </w:rPr>
        <w:t>á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e-mailovou adresu či telefonní číslo nekontaktovali, vaše přání budeme respektovat.</w:t>
      </w:r>
    </w:p>
    <w:p w:rsidR="00A33089" w:rsidRDefault="00A33089" w:rsidP="00A33089">
      <w:pPr>
        <w:pStyle w:val="Bezmezer"/>
        <w:keepNext/>
        <w:rPr>
          <w:szCs w:val="20"/>
        </w:rPr>
      </w:pPr>
    </w:p>
    <w:p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Pr="00DB4050">
        <w:t xml:space="preserve"> </w:t>
      </w:r>
      <w:r>
        <w:t>je zcela dobrovolné. Takové</w:t>
      </w:r>
      <w:r w:rsidRPr="00DB4050">
        <w:t xml:space="preserve"> zpracování osobních ukončíme ihned, jakmile souhlas odvoláte</w:t>
      </w:r>
      <w:r>
        <w:t>, a osobní údaje nám vůbec nemusíte poskytnout.</w:t>
      </w:r>
      <w:r>
        <w:rPr>
          <w:szCs w:val="20"/>
        </w:rPr>
        <w:t xml:space="preserve"> </w:t>
      </w:r>
      <w:r w:rsidRPr="00225191">
        <w:t>Odvoláním souhlasu ovšem není dotčena zákonnost zpracování vycházejícího ze souhlasu, který byl dán před jeho odvoláním.</w:t>
      </w:r>
    </w:p>
    <w:p w:rsidR="00A33089" w:rsidRDefault="00A33089" w:rsidP="00A33089">
      <w:pPr>
        <w:pStyle w:val="Bezmezer"/>
        <w:rPr>
          <w:szCs w:val="20"/>
        </w:rPr>
      </w:pPr>
    </w:p>
    <w:p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rsidR="002C3FFA" w:rsidRDefault="002C3FFA" w:rsidP="00DB4050">
      <w:pPr>
        <w:pStyle w:val="Bezmezer"/>
        <w:rPr>
          <w:szCs w:val="20"/>
        </w:rPr>
      </w:pPr>
    </w:p>
    <w:p w:rsidR="00F47411" w:rsidRPr="00F47411" w:rsidRDefault="00F47411" w:rsidP="00F47411">
      <w:pPr>
        <w:pStyle w:val="Bezmezer"/>
      </w:pPr>
      <w:r>
        <w:t>Obec</w:t>
      </w:r>
      <w:r w:rsidRPr="00F47411">
        <w:t xml:space="preserve"> není jen byrokracií a politickou arénou</w:t>
      </w:r>
      <w:r>
        <w:t>;</w:t>
      </w:r>
      <w:r w:rsidRPr="00F47411">
        <w:t xml:space="preserve"> </w:t>
      </w:r>
      <w:r>
        <w:t>n</w:t>
      </w:r>
      <w:r w:rsidRPr="00F47411">
        <w:t xml:space="preserve">etvoří ji pouze </w:t>
      </w:r>
      <w:r>
        <w:t xml:space="preserve">obecní úřad, </w:t>
      </w:r>
      <w:r w:rsidRPr="00F47411">
        <w:t>radní a zastupitelé</w:t>
      </w:r>
      <w:r>
        <w:t>;</w:t>
      </w:r>
      <w:r w:rsidRPr="00F47411">
        <w:t xml:space="preserve"> </w:t>
      </w:r>
      <w:r>
        <w:t>t</w:t>
      </w:r>
      <w:r w:rsidRPr="00F47411">
        <w:t>voříte ji zejména vy –</w:t>
      </w:r>
      <w:r>
        <w:t xml:space="preserve"> občané. Obec</w:t>
      </w:r>
      <w:r w:rsidRPr="00F47411">
        <w:t xml:space="preserve"> je komunitou lidí žijících na společném území</w:t>
      </w:r>
      <w:r>
        <w:t>. T</w:t>
      </w:r>
      <w:r w:rsidRPr="00F47411">
        <w:t>éměř pro všechny z nás je mnohem důležitější trávení volného času s rodinou a přáteli či kulturní a sportovní život, než papírování a vyřizování „formalit“</w:t>
      </w:r>
      <w:r>
        <w:t>.</w:t>
      </w:r>
      <w:r w:rsidRPr="00F47411">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Pr="00F47411">
        <w:t xml:space="preserve"> </w:t>
      </w:r>
      <w:r>
        <w:t>obec naší obcí</w:t>
      </w:r>
      <w:r w:rsidRPr="00F47411">
        <w:t>. Vše ostatní pouze slouží tomuto účelu.</w:t>
      </w:r>
    </w:p>
    <w:p w:rsidR="00F47411" w:rsidRDefault="00F47411" w:rsidP="00DB4050">
      <w:pPr>
        <w:pStyle w:val="Bezmezer"/>
        <w:rPr>
          <w:szCs w:val="20"/>
        </w:rPr>
      </w:pPr>
    </w:p>
    <w:p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rsidR="00F47411" w:rsidRPr="00F47411" w:rsidRDefault="00F47411" w:rsidP="00DB4050">
      <w:pPr>
        <w:pStyle w:val="Bezmezer"/>
        <w:rPr>
          <w:sz w:val="10"/>
          <w:szCs w:val="10"/>
        </w:rPr>
      </w:pPr>
    </w:p>
    <w:p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statusy na Facebooku, videa</w:t>
      </w:r>
      <w:r w:rsidR="009A0AE8">
        <w:t xml:space="preserve">, jakož i další záznamy </w:t>
      </w:r>
      <w:r>
        <w:t>budou vždy informovat výhradně o průběhu akce, zachycují vždy pouze slušné chování na veřejnosti a mají reportážní charakter;</w:t>
      </w:r>
    </w:p>
    <w:p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rsidR="00F22F1A" w:rsidRPr="00F47411" w:rsidRDefault="00F47411" w:rsidP="00F47411">
      <w:pPr>
        <w:pStyle w:val="Bezmezer"/>
        <w:numPr>
          <w:ilvl w:val="0"/>
          <w:numId w:val="39"/>
        </w:numPr>
        <w:ind w:left="284" w:hanging="284"/>
      </w:pPr>
      <w:r w:rsidRPr="009A0AE8">
        <w:rPr>
          <w:b/>
          <w:bCs/>
        </w:rPr>
        <w:lastRenderedPageBreak/>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9A0AE8">
        <w:t xml:space="preserve"> (SMS zprávy, sociální sítě, e-maily, rozhlas, …)</w:t>
      </w:r>
      <w:r w:rsidR="009A0AE8" w:rsidRPr="009A0AE8">
        <w:t>; na těchto kanálech můžeme také zveřejňovat výsledky různých anket a soutěží;</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proběhlých i připravovaných akcích informovat v obecním zpravodaji, a to v tištěné či elektronické podobě;</w:t>
      </w:r>
    </w:p>
    <w:p w:rsidR="00DE6D99" w:rsidRDefault="00DE6D99" w:rsidP="00B822E7">
      <w:pPr>
        <w:spacing w:after="0" w:line="240" w:lineRule="auto"/>
        <w:jc w:val="both"/>
        <w:rPr>
          <w:sz w:val="20"/>
          <w:szCs w:val="20"/>
        </w:rPr>
      </w:pPr>
    </w:p>
    <w:p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Pokud se tedy naleznete na našich webových stránkách či třeba facebookovém profilu a daná fotografie se vám nelíbí, nebojte se nás požádat o stažení takovéto fotografie z internetu.</w:t>
      </w:r>
    </w:p>
    <w:p w:rsidR="009A0AE8" w:rsidRDefault="009A0AE8" w:rsidP="00B822E7">
      <w:pPr>
        <w:spacing w:after="0" w:line="240" w:lineRule="auto"/>
        <w:jc w:val="both"/>
        <w:rPr>
          <w:sz w:val="20"/>
          <w:szCs w:val="20"/>
        </w:rPr>
      </w:pPr>
    </w:p>
    <w:p w:rsidR="003A7F50" w:rsidRDefault="003A7F50" w:rsidP="00B822E7">
      <w:pPr>
        <w:spacing w:after="0" w:line="240" w:lineRule="auto"/>
        <w:jc w:val="both"/>
        <w:rPr>
          <w:sz w:val="20"/>
          <w:szCs w:val="20"/>
        </w:rPr>
      </w:pPr>
    </w:p>
    <w:p w:rsidR="003A7F50" w:rsidRDefault="003A7F50" w:rsidP="00B822E7">
      <w:pPr>
        <w:spacing w:after="0" w:line="240" w:lineRule="auto"/>
        <w:jc w:val="both"/>
        <w:rPr>
          <w:sz w:val="20"/>
          <w:szCs w:val="20"/>
        </w:rPr>
      </w:pPr>
    </w:p>
    <w:p w:rsidR="003A7F50" w:rsidRDefault="003A7F50" w:rsidP="00B822E7">
      <w:pPr>
        <w:spacing w:after="0" w:line="240" w:lineRule="auto"/>
        <w:jc w:val="both"/>
        <w:rPr>
          <w:sz w:val="20"/>
          <w:szCs w:val="20"/>
        </w:rPr>
      </w:pPr>
    </w:p>
    <w:p w:rsidR="003A7F50" w:rsidRDefault="003A7F50" w:rsidP="00B822E7">
      <w:pPr>
        <w:spacing w:after="0" w:line="240" w:lineRule="auto"/>
        <w:jc w:val="both"/>
        <w:rPr>
          <w:sz w:val="20"/>
          <w:szCs w:val="2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0AE8" w:rsidRPr="00DE6D99" w:rsidRDefault="009A0AE8" w:rsidP="00B822E7">
      <w:pPr>
        <w:spacing w:after="0" w:line="240" w:lineRule="auto"/>
        <w:jc w:val="both"/>
        <w:rPr>
          <w:sz w:val="20"/>
          <w:szCs w:val="20"/>
        </w:rPr>
      </w:pPr>
    </w:p>
    <w:p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DB4050" w:rsidRPr="00FC33BD">
        <w:rPr>
          <w:b/>
          <w:sz w:val="24"/>
          <w:szCs w:val="20"/>
        </w:rPr>
        <w:t xml:space="preserve"> </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rsidR="00CA0D37" w:rsidRPr="00225191" w:rsidRDefault="00CA0D37" w:rsidP="00225191">
      <w:pPr>
        <w:spacing w:after="0" w:line="240" w:lineRule="auto"/>
        <w:rPr>
          <w:b/>
          <w:sz w:val="10"/>
          <w:szCs w:val="10"/>
        </w:rPr>
      </w:pPr>
    </w:p>
    <w:p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údaje z veřejných registrů</w:t>
      </w:r>
      <w:r w:rsidRPr="00FD1DF9">
        <w:rPr>
          <w:sz w:val="20"/>
          <w:szCs w:val="20"/>
        </w:rPr>
        <w:t xml:space="preserve"> – jedná se zejména o informace z insolvenčního rejstříku, obchodního rejstříku, registru dlužníků, profesních registrů nebo například Katastru nemovitostí;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 internetu, sociálních médií a sítí</w:t>
      </w:r>
      <w:r w:rsidRPr="00FD1DF9">
        <w:rPr>
          <w:sz w:val="20"/>
          <w:szCs w:val="20"/>
        </w:rPr>
        <w:t xml:space="preserve"> – jedná se o IP adresu, soubory cookies,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fotografie ze společenských, kulturních a sportovních akcí či životně důležitých událostech občanů</w:t>
      </w:r>
      <w:r w:rsidRPr="00FD1DF9">
        <w:rPr>
          <w:sz w:val="20"/>
          <w:szCs w:val="20"/>
        </w:rPr>
        <w:t xml:space="preserve"> – jedná se o fotografie pořízené se souhlasem nebo na základě oprávněného zájmu, které bývají používány na našich internetových stránkách či profilech na sociálních sítích, zejména na Facebooku, a v tištěných i elektronických médiích, zejména</w:t>
      </w:r>
      <w:r>
        <w:rPr>
          <w:sz w:val="20"/>
          <w:szCs w:val="20"/>
        </w:rPr>
        <w:t xml:space="preserve"> v obecním zpravodaji</w:t>
      </w:r>
      <w:r w:rsidRPr="00FD1DF9">
        <w:rPr>
          <w:sz w:val="20"/>
          <w:szCs w:val="20"/>
        </w:rPr>
        <w:t xml:space="preserve">. </w:t>
      </w:r>
    </w:p>
    <w:p w:rsidR="00FD1DF9" w:rsidRDefault="00FD1DF9" w:rsidP="00FD1DF9">
      <w:pPr>
        <w:spacing w:after="0" w:line="240" w:lineRule="auto"/>
        <w:jc w:val="both"/>
        <w:rPr>
          <w:sz w:val="20"/>
          <w:szCs w:val="20"/>
        </w:rPr>
      </w:pPr>
    </w:p>
    <w:p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w:t>
      </w:r>
      <w:r w:rsidRPr="00FD1DF9">
        <w:rPr>
          <w:sz w:val="20"/>
          <w:szCs w:val="20"/>
        </w:rPr>
        <w:lastRenderedPageBreak/>
        <w:t>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psím. b)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sám zveřejnil, nicméně půjde zpravidla o ojedinělé a výjimečné zpracování.</w:t>
      </w:r>
    </w:p>
    <w:p w:rsidR="000B533F" w:rsidRPr="00CA0D37" w:rsidRDefault="000B533F" w:rsidP="00B822E7">
      <w:pPr>
        <w:spacing w:after="0" w:line="240" w:lineRule="auto"/>
        <w:jc w:val="both"/>
        <w:rPr>
          <w:sz w:val="20"/>
          <w:szCs w:val="20"/>
        </w:rPr>
      </w:pPr>
    </w:p>
    <w:p w:rsidR="00D02CBE" w:rsidRPr="00FC33BD" w:rsidRDefault="00DC6B2C" w:rsidP="003867F8">
      <w:pPr>
        <w:pStyle w:val="Bezmezer"/>
        <w:shd w:val="pct20" w:color="auto" w:fill="auto"/>
        <w:jc w:val="center"/>
        <w:rPr>
          <w:b/>
          <w:sz w:val="24"/>
        </w:rPr>
      </w:pPr>
      <w:r>
        <w:rPr>
          <w:b/>
          <w:sz w:val="24"/>
        </w:rPr>
        <w:t>1</w:t>
      </w:r>
      <w:r w:rsidR="003867F8">
        <w:rPr>
          <w:b/>
          <w:sz w:val="24"/>
        </w:rPr>
        <w:t>2</w:t>
      </w:r>
      <w:r w:rsidR="00225191" w:rsidRPr="00FC33BD">
        <w:rPr>
          <w:b/>
          <w:sz w:val="24"/>
        </w:rPr>
        <w:t xml:space="preserve">. </w:t>
      </w:r>
      <w:r w:rsidR="00D02CBE" w:rsidRPr="00FC33BD">
        <w:rPr>
          <w:b/>
          <w:sz w:val="24"/>
        </w:rPr>
        <w:t>JAK BYLY OSOBNÍ ÚDAJE ZÍSKÁNY?</w:t>
      </w:r>
    </w:p>
    <w:p w:rsidR="00D02CBE" w:rsidRPr="00340D35" w:rsidRDefault="00D02CBE" w:rsidP="00D02CBE">
      <w:pPr>
        <w:pStyle w:val="Bezmezer"/>
        <w:rPr>
          <w:b/>
          <w:sz w:val="10"/>
          <w:szCs w:val="10"/>
        </w:rPr>
      </w:pPr>
    </w:p>
    <w:p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rsidR="00FD1DF9" w:rsidRPr="00FD1DF9" w:rsidRDefault="00FD1DF9" w:rsidP="00FD1DF9">
      <w:pPr>
        <w:spacing w:after="0" w:line="240" w:lineRule="auto"/>
        <w:jc w:val="both"/>
        <w:rPr>
          <w:rFonts w:eastAsia="Times New Roman" w:cs="Times New Roman"/>
          <w:sz w:val="10"/>
          <w:szCs w:val="10"/>
        </w:rPr>
      </w:pP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insolvenčního rejstříku nebo například Katastru nemovitostí,</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Pr="00FD1DF9">
        <w:rPr>
          <w:sz w:val="20"/>
        </w:rPr>
        <w:t xml:space="preserve"> – zejména od vašich smluvních partnerů,</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jste tam vy sám/sama umístil/a</w:t>
      </w:r>
      <w:r w:rsidRPr="00FD1DF9">
        <w:rPr>
          <w:sz w:val="20"/>
        </w:rPr>
        <w:t xml:space="preserve"> – jedná se zejména o sociální sítě Facebook, Twitter, LinkedIn nebo vaše osobní či firemní internetové stránky, kde na vás zpravidla sháníme kontakt,</w:t>
      </w:r>
    </w:p>
    <w:p w:rsidR="003E6D12"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tam umístila třetí osoba</w:t>
      </w:r>
      <w:r w:rsidRPr="00FD1DF9">
        <w:rPr>
          <w:sz w:val="20"/>
        </w:rPr>
        <w:t xml:space="preserve"> – v případě zpracování na základě oprávněného zájmu, veřejného zájmu či životně důležitého zájmu můžeme využít i tyto osobní údaje.</w:t>
      </w:r>
    </w:p>
    <w:p w:rsidR="00FD1DF9" w:rsidRDefault="00FD1DF9" w:rsidP="00FD1DF9">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přímo od vás</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Všechny tyto informace naleznete v těchto Zásadách. V podrobnostech se můžete obrátit na pověřence pro ochranu osobních údajů, který vám rád pomůže.</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w:t>
      </w:r>
      <w:r w:rsidRPr="0097619D">
        <w:rPr>
          <w:sz w:val="20"/>
          <w:szCs w:val="20"/>
        </w:rPr>
        <w:lastRenderedPageBreak/>
        <w:t>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rsidR="0097619D" w:rsidRDefault="0097619D" w:rsidP="0097619D">
      <w:pPr>
        <w:spacing w:after="0" w:line="240" w:lineRule="auto"/>
        <w:jc w:val="both"/>
        <w:rPr>
          <w:sz w:val="20"/>
          <w:szCs w:val="20"/>
        </w:rPr>
      </w:pPr>
    </w:p>
    <w:p w:rsidR="00BF0004" w:rsidRDefault="00BF0004" w:rsidP="0097619D">
      <w:pPr>
        <w:spacing w:after="0" w:line="240" w:lineRule="auto"/>
        <w:jc w:val="both"/>
        <w:rPr>
          <w:sz w:val="20"/>
          <w:szCs w:val="20"/>
        </w:rPr>
      </w:pPr>
    </w:p>
    <w:p w:rsidR="00BF0004" w:rsidRPr="0097619D" w:rsidRDefault="00BF0004" w:rsidP="0097619D">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z jiných zdrojů</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stran či ze sociálních sítí a internetu jsme povinni vám poskytnout </w:t>
      </w:r>
      <w:r w:rsidRPr="0097619D">
        <w:rPr>
          <w:b/>
          <w:bCs/>
          <w:sz w:val="20"/>
          <w:szCs w:val="20"/>
        </w:rPr>
        <w:t>informace v souladu s čl. 14 GDPR</w:t>
      </w:r>
      <w:r w:rsidRPr="0097619D">
        <w:rPr>
          <w:sz w:val="20"/>
          <w:szCs w:val="20"/>
        </w:rPr>
        <w:t>. Jedná se o následující informace: totožnost a kontaktní údaje 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rsidR="0097619D" w:rsidRPr="0097619D" w:rsidRDefault="0097619D" w:rsidP="0097619D">
      <w:pPr>
        <w:spacing w:after="0" w:line="240" w:lineRule="auto"/>
        <w:jc w:val="both"/>
        <w:rPr>
          <w:sz w:val="10"/>
          <w:szCs w:val="10"/>
        </w:rPr>
      </w:pPr>
    </w:p>
    <w:p w:rsidR="0097619D" w:rsidRDefault="0097619D" w:rsidP="00FD1DF9">
      <w:pPr>
        <w:spacing w:after="0" w:line="240" w:lineRule="auto"/>
        <w:jc w:val="both"/>
        <w:rPr>
          <w:sz w:val="20"/>
          <w:szCs w:val="20"/>
        </w:rPr>
      </w:pPr>
      <w:r w:rsidRPr="0097619D">
        <w:rPr>
          <w:sz w:val="20"/>
          <w:szCs w:val="20"/>
        </w:rPr>
        <w:t xml:space="preserve">Tyto údaje vám vždy poskytne příslušný úředník, popř. pověřenec pro ochranu osobních údajů. Většinu těchto informací ale naleznete také v těchto Zásadách.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rsidR="001A5452" w:rsidRDefault="001A5452" w:rsidP="001A5452">
      <w:pPr>
        <w:pStyle w:val="Bezmezer"/>
      </w:pPr>
    </w:p>
    <w:p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rsidR="00CA0D37" w:rsidRPr="00A82AA8" w:rsidRDefault="00CA0D37" w:rsidP="00A82AA8">
      <w:pPr>
        <w:spacing w:after="0" w:line="240" w:lineRule="auto"/>
        <w:rPr>
          <w:b/>
          <w:sz w:val="10"/>
          <w:szCs w:val="20"/>
        </w:rPr>
      </w:pPr>
    </w:p>
    <w:p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rsidR="009A0AE8" w:rsidRPr="009A0AE8" w:rsidRDefault="009A0AE8" w:rsidP="009A0AE8">
      <w:pPr>
        <w:spacing w:after="0" w:line="240" w:lineRule="auto"/>
        <w:jc w:val="both"/>
        <w:rPr>
          <w:sz w:val="10"/>
          <w:szCs w:val="10"/>
        </w:rPr>
      </w:pP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sidRPr="009A0AE8">
        <w:rPr>
          <w:sz w:val="20"/>
          <w:szCs w:val="20"/>
        </w:rPr>
        <w:t xml:space="preserve"> </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sidRPr="009A0AE8">
        <w:rPr>
          <w:sz w:val="20"/>
          <w:szCs w:val="20"/>
        </w:rPr>
        <w:t xml:space="preserve"> </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sidRPr="009A0AE8">
        <w:rPr>
          <w:sz w:val="20"/>
          <w:szCs w:val="20"/>
        </w:rPr>
        <w:t xml:space="preserve"> </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sidRPr="009A0AE8">
        <w:rPr>
          <w:sz w:val="20"/>
          <w:szCs w:val="20"/>
        </w:rPr>
        <w:t xml:space="preserve"> </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sidRPr="009A0AE8">
        <w:rPr>
          <w:sz w:val="20"/>
          <w:szCs w:val="20"/>
        </w:rPr>
        <w:t xml:space="preserve"> </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rsidR="009A0AE8" w:rsidRDefault="009A0AE8" w:rsidP="009A0AE8">
      <w:pPr>
        <w:spacing w:after="0" w:line="240" w:lineRule="auto"/>
        <w:jc w:val="both"/>
        <w:rPr>
          <w:sz w:val="20"/>
          <w:szCs w:val="20"/>
        </w:rPr>
      </w:pPr>
    </w:p>
    <w:p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rsidR="009A0AE8" w:rsidRPr="009A0AE8" w:rsidRDefault="009A0AE8" w:rsidP="009A0AE8">
      <w:pPr>
        <w:spacing w:after="0" w:line="240" w:lineRule="auto"/>
        <w:jc w:val="both"/>
        <w:rPr>
          <w:sz w:val="20"/>
          <w:szCs w:val="20"/>
        </w:rPr>
      </w:pPr>
    </w:p>
    <w:p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rsidR="009A0AE8" w:rsidRDefault="009A0AE8" w:rsidP="009A0AE8">
      <w:pPr>
        <w:spacing w:after="0" w:line="240" w:lineRule="auto"/>
        <w:jc w:val="both"/>
        <w:rPr>
          <w:sz w:val="20"/>
          <w:szCs w:val="20"/>
        </w:rPr>
      </w:pPr>
    </w:p>
    <w:p w:rsidR="00902340" w:rsidRDefault="00467C01" w:rsidP="00902340">
      <w:pPr>
        <w:spacing w:after="0" w:line="240" w:lineRule="auto"/>
        <w:jc w:val="both"/>
        <w:rPr>
          <w:b/>
          <w:sz w:val="20"/>
          <w:szCs w:val="20"/>
        </w:rPr>
      </w:pPr>
      <w:r>
        <w:rPr>
          <w:b/>
          <w:sz w:val="20"/>
          <w:szCs w:val="20"/>
        </w:rPr>
        <w:lastRenderedPageBreak/>
        <w:t>Spisovou službu vedeme v listinné podobě</w:t>
      </w:r>
      <w:r w:rsidR="009A1F2F" w:rsidRPr="00902340">
        <w:rPr>
          <w:b/>
          <w:sz w:val="20"/>
          <w:szCs w:val="20"/>
        </w:rPr>
        <w:t>.</w:t>
      </w:r>
      <w:r w:rsidR="009A1F2F">
        <w:rPr>
          <w:sz w:val="20"/>
          <w:szCs w:val="20"/>
          <w:lang w:val="en-GB"/>
        </w:rPr>
        <w:t xml:space="preserve"> </w:t>
      </w:r>
      <w:r w:rsidR="009A1F2F" w:rsidRPr="009A1F2F">
        <w:rPr>
          <w:sz w:val="20"/>
          <w:szCs w:val="20"/>
        </w:rPr>
        <w:t>S tím souvisí i další povinnosti, jako je povinné skartační řízení (§ 7</w:t>
      </w:r>
      <w:r w:rsidR="00196E27">
        <w:rPr>
          <w:sz w:val="20"/>
          <w:szCs w:val="20"/>
        </w:rPr>
        <w:t xml:space="preserve"> zákona o archivnictví</w:t>
      </w:r>
      <w:r w:rsidR="009A1F2F" w:rsidRPr="009A1F2F">
        <w:rPr>
          <w:sz w:val="20"/>
          <w:szCs w:val="20"/>
        </w:rPr>
        <w:t>), povinnost vydat spisový řád (§ 66 odst. 1</w:t>
      </w:r>
      <w:r w:rsidR="00196E27">
        <w:rPr>
          <w:sz w:val="20"/>
          <w:szCs w:val="20"/>
        </w:rPr>
        <w:t xml:space="preserve"> zákona o archivnictví</w:t>
      </w:r>
      <w:r w:rsidR="009A1F2F"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009A1F2F" w:rsidRPr="009A1F2F">
        <w:rPr>
          <w:sz w:val="20"/>
          <w:szCs w:val="20"/>
        </w:rPr>
        <w:t>) a povinnost zajistit, aby budova, ve které je umístěna spisovna nebo správní archiv, splňovala stavebně</w:t>
      </w:r>
      <w:r w:rsidR="00196E27">
        <w:rPr>
          <w:sz w:val="20"/>
          <w:szCs w:val="20"/>
        </w:rPr>
        <w:t>-</w:t>
      </w:r>
      <w:r w:rsidR="009A1F2F"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naleznete </w:t>
      </w:r>
      <w:r>
        <w:rPr>
          <w:b/>
          <w:sz w:val="20"/>
          <w:szCs w:val="20"/>
        </w:rPr>
        <w:t>v sídle našeho úřadu</w:t>
      </w:r>
      <w:r w:rsidR="00196E27" w:rsidRPr="00196E27">
        <w:rPr>
          <w:b/>
          <w:sz w:val="20"/>
          <w:szCs w:val="20"/>
        </w:rPr>
        <w:t xml:space="preserve">. V něm jsou zároveň stanoveny </w:t>
      </w:r>
      <w:r w:rsidR="00196E27">
        <w:rPr>
          <w:b/>
          <w:sz w:val="20"/>
          <w:szCs w:val="20"/>
        </w:rPr>
        <w:t>lhůty pro jednotlivé dokumenty.</w:t>
      </w:r>
    </w:p>
    <w:p w:rsidR="004A4BFD" w:rsidRDefault="004A4BFD" w:rsidP="00902340">
      <w:pPr>
        <w:spacing w:after="0" w:line="240" w:lineRule="auto"/>
        <w:jc w:val="both"/>
        <w:rPr>
          <w:b/>
          <w:sz w:val="20"/>
          <w:szCs w:val="20"/>
        </w:rPr>
      </w:pPr>
    </w:p>
    <w:p w:rsidR="002D77DE" w:rsidRDefault="002D77DE" w:rsidP="00B822E7">
      <w:pPr>
        <w:spacing w:after="0" w:line="240" w:lineRule="auto"/>
        <w:jc w:val="both"/>
        <w:rPr>
          <w:sz w:val="20"/>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4</w:t>
      </w:r>
      <w:r w:rsidR="003867F8">
        <w:rPr>
          <w:b/>
          <w:sz w:val="24"/>
        </w:rPr>
        <w:t xml:space="preserve">. </w:t>
      </w:r>
      <w:r w:rsidR="00D02CBE" w:rsidRPr="00FC33BD">
        <w:rPr>
          <w:b/>
          <w:sz w:val="24"/>
        </w:rPr>
        <w:t>BUDEME OSOBNÍ ÚDAJE PŘEDÁVAT NĚKOMU DALŠÍMU?</w:t>
      </w:r>
    </w:p>
    <w:p w:rsidR="00D02CBE" w:rsidRPr="00225191" w:rsidRDefault="00D02CBE" w:rsidP="00D02CBE">
      <w:pPr>
        <w:pStyle w:val="Bezmezer"/>
        <w:rPr>
          <w:b/>
          <w:sz w:val="16"/>
        </w:rPr>
      </w:pPr>
    </w:p>
    <w:p w:rsidR="004A4BFD" w:rsidRDefault="004A4BFD" w:rsidP="004A4BFD">
      <w:pPr>
        <w:pStyle w:val="Bezmezer"/>
      </w:pPr>
      <w:r>
        <w:t xml:space="preserve">V případě, že jsou osobní údaje předávány třetím osobám, hovoříme o </w:t>
      </w:r>
      <w:r w:rsidRPr="004A4BFD">
        <w:t>příjemcích</w:t>
      </w:r>
      <w:r>
        <w:t xml:space="preserve"> nebo </w:t>
      </w:r>
      <w:r w:rsidRPr="004A4BFD">
        <w:t>zpracovatelích</w:t>
      </w:r>
      <w:r>
        <w:t>.</w:t>
      </w:r>
    </w:p>
    <w:p w:rsidR="004A4BFD" w:rsidRPr="004A4BFD" w:rsidRDefault="004A4BFD" w:rsidP="004A4BFD">
      <w:pPr>
        <w:pStyle w:val="Bezmezer"/>
        <w:rPr>
          <w:sz w:val="10"/>
          <w:szCs w:val="10"/>
        </w:rPr>
      </w:pPr>
    </w:p>
    <w:p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rsidR="004A4BFD" w:rsidRPr="004A4BFD" w:rsidRDefault="004A4BFD" w:rsidP="004A4BFD">
      <w:pPr>
        <w:pStyle w:val="Bezmezer"/>
        <w:rPr>
          <w:sz w:val="10"/>
          <w:szCs w:val="10"/>
        </w:rPr>
      </w:pPr>
    </w:p>
    <w:p w:rsidR="004A4BFD" w:rsidRDefault="004A4BFD" w:rsidP="004A4BFD">
      <w:pPr>
        <w:pStyle w:val="Bezmezer"/>
      </w:pPr>
      <w:r>
        <w:t xml:space="preserve">V případě, že jsou osobní údaje předávány ke zpracování externím subjektům vně obce a obecní úřad je nezbytné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rsidR="004A4BFD" w:rsidRPr="004A4BFD" w:rsidRDefault="004A4BFD" w:rsidP="004A4BFD">
      <w:pPr>
        <w:pStyle w:val="Bezmezer"/>
        <w:rPr>
          <w:sz w:val="10"/>
          <w:szCs w:val="10"/>
        </w:rPr>
      </w:pPr>
    </w:p>
    <w:p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4A4BFD" w:rsidRPr="004A4BFD" w:rsidRDefault="004A4BFD" w:rsidP="004A4BFD">
      <w:pPr>
        <w:pStyle w:val="Bezmezer"/>
        <w:rPr>
          <w:sz w:val="10"/>
          <w:szCs w:val="10"/>
        </w:rPr>
      </w:pPr>
    </w:p>
    <w:p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4A4BFD" w:rsidRDefault="004A4BFD" w:rsidP="004A4BFD">
      <w:pPr>
        <w:pStyle w:val="Bezmezer"/>
      </w:pPr>
    </w:p>
    <w:p w:rsidR="004A4BFD" w:rsidRPr="004A4BFD" w:rsidRDefault="004A4BFD" w:rsidP="004A4BFD">
      <w:pPr>
        <w:pStyle w:val="Bezmezer"/>
        <w:rPr>
          <w:b/>
          <w:bCs/>
        </w:rPr>
      </w:pPr>
      <w:r w:rsidRPr="004A4BFD">
        <w:rPr>
          <w:b/>
          <w:bCs/>
        </w:rPr>
        <w:t>„Předávání“ orgánům samosprávy</w:t>
      </w:r>
    </w:p>
    <w:p w:rsidR="004A4BFD" w:rsidRPr="004A4BFD" w:rsidRDefault="004A4BFD" w:rsidP="004A4BFD">
      <w:pPr>
        <w:pStyle w:val="Bezmezer"/>
        <w:rPr>
          <w:sz w:val="10"/>
          <w:szCs w:val="10"/>
        </w:rPr>
      </w:pPr>
    </w:p>
    <w:p w:rsidR="004A4BFD" w:rsidRDefault="004A4BFD" w:rsidP="004A4BFD">
      <w:pPr>
        <w:pStyle w:val="Bezmezer"/>
      </w:pPr>
      <w:r>
        <w:t>Jednotlivé orgány obce, např. starostu, obecní úřad, zastupitelstvo a jeho výbory či radu a její komise, ačkoli jim jsou „předávány“ osobní údaje, nepovažujeme ani za příjemce ani za zpracovatele. Stejně tak jednotlivé odbory, útvary a organizační složky úřadu nejsou příjemci ani zpracovateli. Vždy jde o „integrální součást“ správce (obce), tudíž zde nelze hovořit přímo o předávání, a proto jej označujeme jako „předávání“ v uvozovkách.</w:t>
      </w:r>
    </w:p>
    <w:p w:rsidR="004A4BFD" w:rsidRPr="004A4BFD" w:rsidRDefault="004A4BFD" w:rsidP="004A4BFD">
      <w:pPr>
        <w:pStyle w:val="Bezmezer"/>
        <w:rPr>
          <w:sz w:val="10"/>
          <w:szCs w:val="10"/>
        </w:rPr>
      </w:pPr>
    </w:p>
    <w:p w:rsidR="004A4BFD" w:rsidRDefault="004A4BFD" w:rsidP="004A4BFD">
      <w:pPr>
        <w:pStyle w:val="Bezmezer"/>
      </w:pPr>
      <w:r>
        <w:t>„Předávání“ osobních údajů mezi jednotlivými orgány obce či mezi jednotlivými odbory či útvary je dostatečně zabezpečeno, neboť všichni zaměstnanci jsou vázáni mlčenlivostí a využívá se pouze zabezpečený software.</w:t>
      </w:r>
    </w:p>
    <w:p w:rsidR="004A4BFD" w:rsidRPr="004A4BFD" w:rsidRDefault="004A4BFD" w:rsidP="004A4BFD">
      <w:pPr>
        <w:pStyle w:val="Bezmezer"/>
        <w:rPr>
          <w:sz w:val="10"/>
          <w:szCs w:val="10"/>
        </w:rPr>
      </w:pPr>
    </w:p>
    <w:p w:rsidR="004A4BFD" w:rsidRDefault="004A4BFD" w:rsidP="004A4BFD">
      <w:pPr>
        <w:pStyle w:val="Bezmezer"/>
      </w:pPr>
      <w:r>
        <w:t>Za účelem předávání orgánům samosprávy bylo učiněno několik opatření.</w:t>
      </w:r>
    </w:p>
    <w:p w:rsidR="004A4BFD" w:rsidRPr="004A4BFD" w:rsidRDefault="004A4BFD" w:rsidP="004A4BFD">
      <w:pPr>
        <w:pStyle w:val="Bezmezer"/>
        <w:rPr>
          <w:sz w:val="10"/>
          <w:szCs w:val="10"/>
        </w:rPr>
      </w:pPr>
    </w:p>
    <w:p w:rsidR="004A4BFD" w:rsidRDefault="004A4BFD" w:rsidP="004A4BFD">
      <w:pPr>
        <w:pStyle w:val="Bezmezer"/>
      </w:pPr>
      <w:r>
        <w:t xml:space="preserve">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(obchodní tajemství, osobní údaje, …).  </w:t>
      </w:r>
      <w:r w:rsidRPr="004A4BFD">
        <w:rPr>
          <w:b/>
          <w:bCs/>
        </w:rPr>
        <w:t>Nicméně</w:t>
      </w:r>
      <w:r>
        <w:t xml:space="preserve"> </w:t>
      </w:r>
      <w:r w:rsidRPr="004A4BFD">
        <w:rPr>
          <w:b/>
          <w:bCs/>
        </w:rPr>
        <w:t>ochranu těchto údajů musí zastupitelé respektovat, a proto je člen zastupitelstva vázán mlčenlivostí o všech takto chráněných osobních údajích</w:t>
      </w:r>
      <w:r>
        <w:t>. V případě nerespektování této ochrany se člen zastupitelstva vystavuje riziku právního postihu (soukromoprávní žaloba na ochranu osobnosti, sankcím ze strany Úřadu pro ochranu osobních údajů či trestněprávním postihům). O tomto byli členové zastupitelstva poučeni pověřencem pro ochranu osobních údajů.</w:t>
      </w:r>
    </w:p>
    <w:p w:rsidR="004A4BFD" w:rsidRPr="004A4BFD" w:rsidRDefault="004A4BFD" w:rsidP="004A4BFD">
      <w:pPr>
        <w:pStyle w:val="Bezmezer"/>
        <w:rPr>
          <w:sz w:val="10"/>
          <w:szCs w:val="10"/>
        </w:rPr>
      </w:pPr>
    </w:p>
    <w:p w:rsidR="004A4BFD" w:rsidRDefault="004A4BFD" w:rsidP="004A4BFD">
      <w:pPr>
        <w:pStyle w:val="Bezmezer"/>
      </w:pPr>
      <w:r>
        <w:t>S ohledem na skutečnost, že obec členům výborů zastupitelstva a členům komisí rady, kteří zároveň nejsou zastupiteli, pravidelně osobní údajů pro zajištění chodu samosprávy, byli všichni poučeni o nutnosti zachovat mlčenlivost, což je organizační opatření úřadu k zajištění bezpečnosti osobních údajů ve smyslu čl. 32 GDPR.</w:t>
      </w:r>
    </w:p>
    <w:p w:rsidR="004A4BFD" w:rsidRDefault="004A4BFD" w:rsidP="004A4BFD">
      <w:pPr>
        <w:pStyle w:val="Bezmezer"/>
      </w:pPr>
    </w:p>
    <w:p w:rsidR="004A4BFD" w:rsidRPr="004A4BFD" w:rsidRDefault="004A4BFD" w:rsidP="004A4BFD">
      <w:pPr>
        <w:pStyle w:val="Bezmezer"/>
        <w:rPr>
          <w:b/>
          <w:bCs/>
        </w:rPr>
      </w:pPr>
      <w:r w:rsidRPr="004A4BFD">
        <w:rPr>
          <w:b/>
          <w:bCs/>
        </w:rPr>
        <w:t>Předávání příjemcům a zpracovatelům</w:t>
      </w:r>
    </w:p>
    <w:p w:rsidR="004A4BFD" w:rsidRPr="004A4BFD" w:rsidRDefault="004A4BFD" w:rsidP="004A4BFD">
      <w:pPr>
        <w:pStyle w:val="Bezmezer"/>
        <w:rPr>
          <w:sz w:val="10"/>
          <w:szCs w:val="10"/>
        </w:rPr>
      </w:pPr>
    </w:p>
    <w:p w:rsidR="004A4BFD" w:rsidRDefault="004A4BFD" w:rsidP="004A4BFD">
      <w:pPr>
        <w:pStyle w:val="Bezmezer"/>
      </w:pPr>
      <w:r>
        <w:t>Osobní údaje mohou být předávány následujícím příjemcům nebo zpracovatelům:</w:t>
      </w:r>
    </w:p>
    <w:p w:rsidR="004A4BFD" w:rsidRPr="004A4BFD" w:rsidRDefault="004A4BFD" w:rsidP="004A4BFD">
      <w:pPr>
        <w:pStyle w:val="Bezmezer"/>
        <w:rPr>
          <w:sz w:val="10"/>
          <w:szCs w:val="10"/>
        </w:rPr>
      </w:pPr>
    </w:p>
    <w:p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insolvenční správci;</w:t>
      </w:r>
    </w:p>
    <w:p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rsidR="004A4BFD" w:rsidRDefault="004A4BFD" w:rsidP="00DD26CA">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rsidR="004A4BFD" w:rsidRDefault="004A4BFD" w:rsidP="004A4BFD">
      <w:pPr>
        <w:pStyle w:val="Bezmezer"/>
        <w:numPr>
          <w:ilvl w:val="0"/>
          <w:numId w:val="41"/>
        </w:numPr>
        <w:ind w:left="284" w:hanging="284"/>
      </w:pPr>
      <w:r w:rsidRPr="004A4BFD">
        <w:rPr>
          <w:b/>
          <w:bCs/>
        </w:rPr>
        <w:t>příspěvkové organizace</w:t>
      </w:r>
      <w:r>
        <w:t xml:space="preserve"> obce, zejména mateřské a základní školy, které si poskytují součinnost s obecním úřadem;</w:t>
      </w:r>
    </w:p>
    <w:p w:rsidR="004A4BFD" w:rsidRDefault="004A4BFD" w:rsidP="004A4BFD">
      <w:pPr>
        <w:pStyle w:val="Bezmezer"/>
        <w:numPr>
          <w:ilvl w:val="0"/>
          <w:numId w:val="41"/>
        </w:numPr>
        <w:ind w:left="284" w:hanging="284"/>
      </w:pPr>
      <w:r w:rsidRPr="004A4BFD">
        <w:rPr>
          <w:b/>
          <w:bCs/>
        </w:rPr>
        <w:lastRenderedPageBreak/>
        <w:t>ostatní orgány moci veřejné</w:t>
      </w:r>
      <w:r>
        <w:t xml:space="preserve"> – osobní údaje musíme v rámci zákonných mezí poskytnout ostatním orgánům státní správy, například správci daně, soudům či orgánům činným v trestním řízení;</w:t>
      </w:r>
    </w:p>
    <w:p w:rsidR="004A4BFD" w:rsidRDefault="004A4BFD" w:rsidP="004A4BFD">
      <w:pPr>
        <w:pStyle w:val="Bezmezer"/>
        <w:numPr>
          <w:ilvl w:val="0"/>
          <w:numId w:val="41"/>
        </w:numPr>
        <w:ind w:left="284" w:hanging="284"/>
      </w:pPr>
      <w:r w:rsidRPr="004A4BFD">
        <w:rPr>
          <w:b/>
          <w:bCs/>
        </w:rPr>
        <w:t>poštovní služby a kurýři</w:t>
      </w:r>
      <w:r>
        <w:t>;</w:t>
      </w:r>
    </w:p>
    <w:p w:rsidR="004A4BFD" w:rsidRDefault="004A4BFD" w:rsidP="004A4BFD">
      <w:pPr>
        <w:pStyle w:val="Bezmezer"/>
        <w:numPr>
          <w:ilvl w:val="0"/>
          <w:numId w:val="41"/>
        </w:numPr>
        <w:ind w:left="284" w:hanging="284"/>
      </w:pPr>
      <w:r w:rsidRPr="004A4BFD">
        <w:rPr>
          <w:b/>
          <w:bCs/>
        </w:rPr>
        <w:t>veřejné registry</w:t>
      </w:r>
      <w:r>
        <w:t>, zejména Informační systém základních registrů (ISZR), Administrativní registr ekonomických subjektů (ARES), Informační systém datových schránek (ISDS) či insolvenční rejstřík, kam úřad zasílá nebo zadává osobní údaje;</w:t>
      </w:r>
    </w:p>
    <w:p w:rsidR="004A4BFD" w:rsidRDefault="004A4BFD" w:rsidP="004A4BFD">
      <w:pPr>
        <w:pStyle w:val="Bezmezer"/>
        <w:numPr>
          <w:ilvl w:val="0"/>
          <w:numId w:val="41"/>
        </w:numPr>
        <w:ind w:left="284" w:hanging="284"/>
      </w:pPr>
      <w:r w:rsidRPr="004A4BFD">
        <w:rPr>
          <w:b/>
          <w:bCs/>
        </w:rPr>
        <w:t>veřejnost za účelem otevřenosti a transparentnosti</w:t>
      </w:r>
      <w:r>
        <w:t>, např. v případě poskytování informací podle zákona o svobodném přístupu k informacím, zveřejňování záměrů prodat obecní majetek, zveřejňování kvůli výkonu politických práv a peticí, zveřejňování záznamů a zápisů ze Zastupitelstva,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stránkách či profilech na sociálních sítích, zejména na Facebooku, a v tištěných i elektronických médiích.</w:t>
      </w:r>
    </w:p>
    <w:p w:rsidR="004A4BFD" w:rsidRDefault="004A4BFD" w:rsidP="004A4BFD">
      <w:pPr>
        <w:pStyle w:val="Bezmezer"/>
      </w:pPr>
    </w:p>
    <w:p w:rsidR="00D02CBE" w:rsidRDefault="004A4BFD" w:rsidP="004A4BFD">
      <w:pPr>
        <w:pStyle w:val="Bezmezer"/>
      </w:pPr>
      <w:r>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rsidR="004A4BFD" w:rsidRPr="00225191" w:rsidRDefault="004A4BFD" w:rsidP="004A4BFD">
      <w:pPr>
        <w:pStyle w:val="Bezmezer"/>
      </w:pPr>
    </w:p>
    <w:p w:rsidR="00D02CBE" w:rsidRPr="00FC33BD" w:rsidRDefault="00225191" w:rsidP="003867F8">
      <w:pPr>
        <w:pStyle w:val="Bezmezer"/>
        <w:shd w:val="pct20" w:color="auto" w:fill="auto"/>
        <w:jc w:val="center"/>
        <w:rPr>
          <w:b/>
          <w:sz w:val="24"/>
        </w:rPr>
      </w:pPr>
      <w:r w:rsidRPr="00FC33BD">
        <w:rPr>
          <w:b/>
          <w:sz w:val="24"/>
        </w:rPr>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rsidR="00D02CBE" w:rsidRPr="00225191" w:rsidRDefault="00D02CBE" w:rsidP="00225191">
      <w:pPr>
        <w:pStyle w:val="Bezmezer"/>
        <w:rPr>
          <w:sz w:val="16"/>
        </w:rPr>
      </w:pPr>
    </w:p>
    <w:p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rsidR="00225191" w:rsidRPr="00225191" w:rsidRDefault="00225191" w:rsidP="00D02CBE">
      <w:pPr>
        <w:pStyle w:val="Bezmezer"/>
        <w:rPr>
          <w:sz w:val="10"/>
        </w:rPr>
      </w:pPr>
    </w:p>
    <w:p w:rsidR="00B32354" w:rsidRPr="00B32354" w:rsidRDefault="00D02CBE" w:rsidP="00B32354">
      <w:pPr>
        <w:pStyle w:val="Bezmezer"/>
      </w:pPr>
      <w:r w:rsidRPr="00225191">
        <w:t xml:space="preserve">V rámci objektové bezpečnosti dodržujeme několik základních bezpečnostních opatření. </w:t>
      </w:r>
      <w:r w:rsidRPr="00B32354">
        <w:rPr>
          <w:b/>
        </w:rPr>
        <w:t>Listinná vyhotovení dokumentů</w:t>
      </w:r>
      <w:r w:rsidRPr="00225191">
        <w:t xml:space="preserve">, ve kterých jsou obsaženy vaše osobní údaje, jsou uložena v šanonech v uzamykatelných spisových skříních nebo v uzamčených </w:t>
      </w:r>
      <w:r w:rsidRPr="00467C01">
        <w:t xml:space="preserve">kancelářích, kde nikdy nezůstávají bez dozoru oprávněných osob. V budově </w:t>
      </w:r>
      <w:r w:rsidR="00E90741" w:rsidRPr="00467C01">
        <w:t>úřadu</w:t>
      </w:r>
      <w:r w:rsidR="00467C01" w:rsidRPr="00467C01">
        <w:t xml:space="preserve"> je nainstalován bezpečnostní</w:t>
      </w:r>
      <w:r w:rsidRPr="00467C01">
        <w:t xml:space="preserve"> systém, a to zejména v místech, kde je zvýšené riziko porušení zabezpečení.</w:t>
      </w:r>
      <w:r w:rsidR="00B32354" w:rsidRPr="00467C01">
        <w:t xml:space="preserve"> </w:t>
      </w:r>
    </w:p>
    <w:p w:rsidR="00B32354" w:rsidRDefault="00B32354" w:rsidP="00B32354">
      <w:pPr>
        <w:pStyle w:val="Bezmezer"/>
      </w:pPr>
    </w:p>
    <w:p w:rsidR="00E90741"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nakládat s osobnímu údaji. Ta jsou obsažena v následujících dokumentech:</w:t>
      </w:r>
    </w:p>
    <w:p w:rsidR="00E90741" w:rsidRPr="00E90741" w:rsidRDefault="00E90741" w:rsidP="00E90741">
      <w:pPr>
        <w:pStyle w:val="Bezmezer"/>
        <w:rPr>
          <w:sz w:val="10"/>
          <w:szCs w:val="10"/>
        </w:rPr>
      </w:pPr>
    </w:p>
    <w:p w:rsidR="00E90741" w:rsidRDefault="00E90741" w:rsidP="00E90741">
      <w:pPr>
        <w:pStyle w:val="Bezmezer"/>
        <w:numPr>
          <w:ilvl w:val="0"/>
          <w:numId w:val="42"/>
        </w:numPr>
        <w:ind w:left="284" w:hanging="284"/>
      </w:pPr>
      <w:r w:rsidRPr="00E90741">
        <w:rPr>
          <w:b/>
          <w:bCs/>
        </w:rPr>
        <w:t>směrnice o ochraně a zpracování osobních údajů</w:t>
      </w:r>
      <w:r>
        <w:t>;</w:t>
      </w:r>
    </w:p>
    <w:p w:rsidR="00E90741" w:rsidRDefault="00E90741" w:rsidP="00E90741">
      <w:pPr>
        <w:pStyle w:val="Bezmezer"/>
        <w:numPr>
          <w:ilvl w:val="0"/>
          <w:numId w:val="42"/>
        </w:numPr>
        <w:ind w:left="284" w:hanging="284"/>
      </w:pPr>
      <w:r w:rsidRPr="00E90741">
        <w:rPr>
          <w:b/>
          <w:bCs/>
        </w:rPr>
        <w:t>spisový a skartační řád</w:t>
      </w:r>
      <w:r>
        <w:t>;</w:t>
      </w:r>
    </w:p>
    <w:p w:rsidR="00E90741" w:rsidRDefault="00E90741" w:rsidP="00E90741">
      <w:pPr>
        <w:pStyle w:val="Bezmezer"/>
        <w:numPr>
          <w:ilvl w:val="0"/>
          <w:numId w:val="42"/>
        </w:numPr>
        <w:ind w:left="284" w:hanging="284"/>
      </w:pPr>
      <w:r w:rsidRPr="00E90741">
        <w:rPr>
          <w:b/>
          <w:bCs/>
        </w:rPr>
        <w:t>organizační řád</w:t>
      </w:r>
      <w:r>
        <w:t xml:space="preserve"> a</w:t>
      </w:r>
    </w:p>
    <w:p w:rsidR="00E90741" w:rsidRDefault="00E90741" w:rsidP="00E90741">
      <w:pPr>
        <w:pStyle w:val="Bezmezer"/>
        <w:numPr>
          <w:ilvl w:val="0"/>
          <w:numId w:val="42"/>
        </w:numPr>
        <w:ind w:left="284" w:hanging="284"/>
      </w:pPr>
      <w:r w:rsidRPr="00E90741">
        <w:rPr>
          <w:b/>
          <w:bCs/>
        </w:rPr>
        <w:t xml:space="preserve">pracovní </w:t>
      </w:r>
      <w:r w:rsidRPr="003A7F50">
        <w:rPr>
          <w:b/>
          <w:bCs/>
        </w:rPr>
        <w:t>řád</w:t>
      </w:r>
      <w:r>
        <w:t>.</w:t>
      </w:r>
    </w:p>
    <w:p w:rsidR="00E90741" w:rsidRPr="00E90741" w:rsidRDefault="00E90741" w:rsidP="00E90741">
      <w:pPr>
        <w:pStyle w:val="Bezmezer"/>
        <w:rPr>
          <w:sz w:val="10"/>
          <w:szCs w:val="10"/>
        </w:rPr>
      </w:pPr>
    </w:p>
    <w:p w:rsidR="00E90741" w:rsidRDefault="00E90741" w:rsidP="00E90741">
      <w:pPr>
        <w:pStyle w:val="Bezmezer"/>
      </w:pPr>
      <w:r>
        <w:t xml:space="preserve">Všichni zaměstnanci, kteří vedou správní řízení, jsou navíc vázání </w:t>
      </w:r>
      <w:r w:rsidRPr="00E90741">
        <w:rPr>
          <w:b/>
          <w:bCs/>
        </w:rPr>
        <w:t>služebním tajemstvím</w:t>
      </w:r>
      <w:r>
        <w:t>. Někteří zaměstnanci, např. sociální pracovníci, jsou vázáni zákonnou povinností mlčenlivosti. Zastupitelé a členové rady byli poučeni o právech a povinnostech vyplývajících z předpisů na ochranu soukromí, zejména GDPR. Členové výborů zastupitelstva a komisí rady, kteří nejsou zastupiteli, byli rovněž poučeni pověřencem. Všichni zaměstnanci pak byli proškolení, přičemž toto školení bylo nabídnuto i všem zastupitelům.</w:t>
      </w:r>
    </w:p>
    <w:p w:rsidR="00E90741" w:rsidRPr="00225191" w:rsidRDefault="00E90741" w:rsidP="00E90741">
      <w:pPr>
        <w:pStyle w:val="Bezmezer"/>
        <w:rPr>
          <w:b/>
          <w:sz w:val="16"/>
        </w:rPr>
      </w:pPr>
    </w:p>
    <w:p w:rsidR="00D02CBE" w:rsidRPr="00225191" w:rsidRDefault="00B32354" w:rsidP="00B32354">
      <w:pPr>
        <w:pStyle w:val="Bezmezer"/>
      </w:pPr>
      <w:r>
        <w:t>Všichni</w:t>
      </w:r>
      <w:r w:rsidR="00D02CBE" w:rsidRPr="00225191">
        <w:t xml:space="preserve"> zaměstnanci</w:t>
      </w:r>
      <w:r>
        <w:t xml:space="preserve"> nakládají</w:t>
      </w:r>
      <w:r w:rsidR="00D02CBE" w:rsidRPr="00225191">
        <w:t xml:space="preserve"> s osobní údaji v souladu s přijatou </w:t>
      </w:r>
      <w:r w:rsidR="00D02CBE" w:rsidRPr="00B75693">
        <w:rPr>
          <w:b/>
        </w:rPr>
        <w:t>směrnicí o ochraně osobních údajů</w:t>
      </w:r>
      <w:r w:rsidR="00D02CBE" w:rsidRPr="00225191">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pPr>
      <w:r w:rsidRPr="00225191">
        <w:rPr>
          <w:rFonts w:cstheme="minorHAnsi"/>
          <w:b/>
        </w:rPr>
        <w:lastRenderedPageBreak/>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B75693" w:rsidRDefault="00B75693" w:rsidP="00225191">
      <w:pPr>
        <w:spacing w:after="0"/>
        <w:jc w:val="both"/>
        <w:rPr>
          <w:sz w:val="20"/>
          <w:szCs w:val="20"/>
        </w:rPr>
      </w:pPr>
    </w:p>
    <w:p w:rsidR="0004742D" w:rsidRPr="00225191" w:rsidRDefault="0004742D" w:rsidP="0004742D">
      <w:pPr>
        <w:pStyle w:val="Bezmezer"/>
      </w:pPr>
      <w:r w:rsidRPr="00225191">
        <w:rPr>
          <w:b/>
        </w:rPr>
        <w:t>Technologické zabezpečení</w:t>
      </w:r>
      <w:r w:rsidRPr="00225191">
        <w:t xml:space="preserve"> zajišťuje </w:t>
      </w:r>
      <w:r w:rsidRPr="00467C01">
        <w:t>externí IT společnost.</w:t>
      </w:r>
      <w:r w:rsidRPr="00225191">
        <w:t xml:space="preserve"> Soubory jsou softwarově chráněny. Přístup k elektronickým datovým souborům je zabezpečen hesly v souladu s nastavením přístupových práv. Zaměstnanci byli poučeni o tom, jak pracovat s prostředky ICT technologií.</w:t>
      </w:r>
    </w:p>
    <w:p w:rsidR="00D02CBE" w:rsidRPr="00B75693" w:rsidRDefault="00D02CBE" w:rsidP="0004742D">
      <w:pPr>
        <w:pStyle w:val="Styl4"/>
        <w:ind w:left="0" w:firstLine="0"/>
        <w:rPr>
          <w:rFonts w:eastAsiaTheme="minorHAnsi" w:cstheme="minorBidi"/>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7</w:t>
      </w:r>
      <w:r w:rsidRPr="00FC33BD">
        <w:rPr>
          <w:b/>
          <w:sz w:val="24"/>
        </w:rPr>
        <w:t xml:space="preserve">. </w:t>
      </w:r>
      <w:r w:rsidR="00D02CBE" w:rsidRPr="00FC33BD">
        <w:rPr>
          <w:b/>
          <w:sz w:val="24"/>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rsidR="00A5487D" w:rsidRPr="003E6D12" w:rsidRDefault="00A5487D" w:rsidP="00B822E7">
      <w:pPr>
        <w:spacing w:after="0" w:line="240" w:lineRule="auto"/>
        <w:jc w:val="both"/>
        <w:rPr>
          <w:rFonts w:cs="Arial"/>
          <w:sz w:val="20"/>
          <w:szCs w:val="20"/>
        </w:rPr>
      </w:pPr>
    </w:p>
    <w:p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340D35" w:rsidRPr="00FC33BD">
        <w:rPr>
          <w:b/>
          <w:sz w:val="24"/>
        </w:rPr>
        <w:t xml:space="preserve"> </w:t>
      </w:r>
      <w:r w:rsidR="00D02CBE" w:rsidRPr="00FC33BD">
        <w:rPr>
          <w:b/>
          <w:sz w:val="24"/>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04742D">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w:t>
      </w:r>
      <w:r w:rsidRPr="00225191">
        <w:rPr>
          <w:sz w:val="20"/>
        </w:rPr>
        <w:t xml:space="preserve"> </w:t>
      </w:r>
      <w:r w:rsidR="0004742D">
        <w:rPr>
          <w:sz w:val="20"/>
        </w:rPr>
        <w:t>můžete se však</w:t>
      </w:r>
      <w:r w:rsidRPr="00225191">
        <w:rPr>
          <w:sz w:val="20"/>
        </w:rPr>
        <w:t xml:space="preserve"> na </w:t>
      </w:r>
      <w:r w:rsidR="0004742D">
        <w:rPr>
          <w:sz w:val="20"/>
        </w:rPr>
        <w:t>obec</w:t>
      </w:r>
      <w:r>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Pr="00225191">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zpracováv</w:t>
      </w:r>
      <w:r w:rsidR="0004742D">
        <w:rPr>
          <w:sz w:val="20"/>
        </w:rPr>
        <w:t>áme</w:t>
      </w:r>
      <w:r w:rsidR="001A2D2B" w:rsidRPr="00225191">
        <w:rPr>
          <w:sz w:val="20"/>
        </w:rPr>
        <w:t>, může</w:t>
      </w:r>
      <w:r w:rsidR="0004742D">
        <w:rPr>
          <w:sz w:val="20"/>
        </w:rPr>
        <w:t>te</w:t>
      </w:r>
      <w:r w:rsidR="001A2D2B">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w:t>
      </w:r>
      <w:r w:rsidR="0004742D">
        <w:t xml:space="preserve"> </w:t>
      </w:r>
      <w:r w:rsidRPr="00225191">
        <w:t>může</w:t>
      </w:r>
      <w:r w:rsidR="0004742D">
        <w:t>te</w:t>
      </w:r>
      <w:r w:rsidRPr="00225191">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rsidR="00486BD6" w:rsidRPr="00225191" w:rsidRDefault="00486BD6" w:rsidP="00D02CBE">
      <w:pPr>
        <w:pStyle w:val="Bezmezer"/>
        <w:rPr>
          <w:sz w:val="16"/>
        </w:rPr>
      </w:pPr>
    </w:p>
    <w:p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rsidR="00D02CBE" w:rsidRPr="00225191" w:rsidRDefault="00D02CBE" w:rsidP="00D02CBE">
      <w:pPr>
        <w:pStyle w:val="Bezmezer"/>
        <w:rPr>
          <w:sz w:val="16"/>
        </w:rPr>
      </w:pPr>
    </w:p>
    <w:p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rsidR="00D02CBE" w:rsidRPr="00225191" w:rsidRDefault="00D02CBE" w:rsidP="00D02CBE">
      <w:pPr>
        <w:pStyle w:val="Bezmezer"/>
      </w:pPr>
    </w:p>
    <w:p w:rsidR="00666D54" w:rsidRDefault="00666D54" w:rsidP="0004742D">
      <w:pPr>
        <w:pStyle w:val="Bezmezer"/>
        <w:ind w:left="284" w:hanging="284"/>
        <w:rPr>
          <w:b/>
          <w:szCs w:val="20"/>
        </w:rPr>
        <w:sectPr w:rsidR="00666D54" w:rsidSect="00975028">
          <w:type w:val="continuous"/>
          <w:pgSz w:w="11906" w:h="16838"/>
          <w:pgMar w:top="720" w:right="720" w:bottom="720" w:left="720" w:header="708" w:footer="708" w:gutter="0"/>
          <w:cols w:space="708"/>
          <w:docGrid w:linePitch="360"/>
        </w:sectPr>
      </w:pPr>
    </w:p>
    <w:p w:rsidR="0004742D" w:rsidRPr="00BB3FD2" w:rsidRDefault="0004742D" w:rsidP="0004742D">
      <w:pPr>
        <w:pStyle w:val="Bezmezer"/>
        <w:ind w:left="284" w:hanging="284"/>
        <w:rPr>
          <w:b/>
          <w:szCs w:val="20"/>
        </w:rPr>
      </w:pPr>
      <w:r w:rsidRPr="00BB3FD2">
        <w:rPr>
          <w:b/>
          <w:szCs w:val="20"/>
        </w:rPr>
        <w:t>Kontaktní údaje na správce (</w:t>
      </w:r>
      <w:r>
        <w:rPr>
          <w:b/>
          <w:szCs w:val="20"/>
        </w:rPr>
        <w:t>obec</w:t>
      </w:r>
      <w:r w:rsidRPr="00BB3FD2">
        <w:rPr>
          <w:b/>
          <w:szCs w:val="20"/>
        </w:rPr>
        <w:t>):</w:t>
      </w:r>
    </w:p>
    <w:p w:rsidR="0004742D" w:rsidRPr="00BB3FD2" w:rsidRDefault="0004742D" w:rsidP="0004742D">
      <w:pPr>
        <w:pStyle w:val="Bezmezer"/>
        <w:ind w:left="284" w:hanging="284"/>
        <w:rPr>
          <w:b/>
          <w:sz w:val="10"/>
          <w:szCs w:val="10"/>
        </w:rPr>
      </w:pPr>
    </w:p>
    <w:p w:rsidR="0004742D" w:rsidRPr="00467C01" w:rsidRDefault="00467C01" w:rsidP="0004742D">
      <w:pPr>
        <w:pStyle w:val="Bezmezer"/>
        <w:ind w:left="284" w:hanging="284"/>
      </w:pPr>
      <w:r w:rsidRPr="00467C01">
        <w:t>Obec Dobšice</w:t>
      </w:r>
    </w:p>
    <w:p w:rsidR="0004742D" w:rsidRPr="00467C01" w:rsidRDefault="00467C01" w:rsidP="0004742D">
      <w:pPr>
        <w:pStyle w:val="Bezmezer"/>
        <w:ind w:left="284" w:hanging="284"/>
      </w:pPr>
      <w:r w:rsidRPr="00467C01">
        <w:t>Dobšice 5</w:t>
      </w:r>
    </w:p>
    <w:p w:rsidR="0004742D" w:rsidRPr="00BB3FD2" w:rsidRDefault="0004742D" w:rsidP="0004742D">
      <w:pPr>
        <w:pStyle w:val="Bezmezer"/>
        <w:ind w:left="284" w:hanging="284"/>
        <w:rPr>
          <w:b/>
          <w:sz w:val="10"/>
          <w:szCs w:val="10"/>
        </w:rPr>
      </w:pPr>
    </w:p>
    <w:p w:rsidR="0004742D" w:rsidRPr="00BB3FD2" w:rsidRDefault="0004742D" w:rsidP="0004742D">
      <w:pPr>
        <w:pStyle w:val="Bezmezer"/>
        <w:ind w:left="284" w:hanging="284"/>
        <w:rPr>
          <w:szCs w:val="20"/>
        </w:rPr>
      </w:pPr>
      <w:r w:rsidRPr="00BB3FD2">
        <w:rPr>
          <w:szCs w:val="20"/>
        </w:rPr>
        <w:t xml:space="preserve">tel.: </w:t>
      </w:r>
      <w:r w:rsidR="00467C01">
        <w:t>725 854 734</w:t>
      </w:r>
    </w:p>
    <w:p w:rsidR="0004742D" w:rsidRPr="00BB3FD2" w:rsidRDefault="0004742D" w:rsidP="0004742D">
      <w:pPr>
        <w:pStyle w:val="Bezmezer"/>
        <w:ind w:left="284" w:hanging="284"/>
        <w:rPr>
          <w:szCs w:val="20"/>
        </w:rPr>
      </w:pPr>
      <w:r w:rsidRPr="00BB3FD2">
        <w:rPr>
          <w:szCs w:val="20"/>
        </w:rPr>
        <w:t xml:space="preserve">e-mail: </w:t>
      </w:r>
      <w:r w:rsidR="00467C01">
        <w:t>info@obecdobsice.cz</w:t>
      </w:r>
    </w:p>
    <w:p w:rsidR="0004742D" w:rsidRPr="00BB3FD2" w:rsidRDefault="0004742D" w:rsidP="0004742D">
      <w:pPr>
        <w:pStyle w:val="Bezmezer"/>
        <w:ind w:left="284" w:hanging="284"/>
        <w:rPr>
          <w:szCs w:val="20"/>
        </w:rPr>
      </w:pPr>
      <w:r w:rsidRPr="00BB3FD2">
        <w:rPr>
          <w:szCs w:val="20"/>
        </w:rPr>
        <w:t xml:space="preserve">ID datové schránky: </w:t>
      </w:r>
      <w:r w:rsidR="00467C01">
        <w:t>mq8avce</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Cs w:val="20"/>
        </w:rPr>
      </w:pPr>
      <w:r w:rsidRPr="00BB3FD2">
        <w:rPr>
          <w:b/>
          <w:szCs w:val="20"/>
        </w:rPr>
        <w:t>Kontaktní údaje na pověřence pro ochranu osobních údajů:</w:t>
      </w:r>
    </w:p>
    <w:p w:rsidR="001A2D2B" w:rsidRPr="00DB4050" w:rsidRDefault="001A2D2B" w:rsidP="001A2D2B">
      <w:pPr>
        <w:pStyle w:val="Bezmezer"/>
        <w:ind w:left="284" w:hanging="284"/>
        <w:rPr>
          <w:b/>
          <w:sz w:val="10"/>
          <w:szCs w:val="10"/>
        </w:rPr>
      </w:pPr>
    </w:p>
    <w:p w:rsidR="001A2D2B" w:rsidRPr="00467C01" w:rsidRDefault="00467C01" w:rsidP="001A2D2B">
      <w:pPr>
        <w:pStyle w:val="Bezmezer"/>
        <w:ind w:left="284" w:hanging="284"/>
      </w:pPr>
      <w:r w:rsidRPr="00467C01">
        <w:t>SMO Vltava</w:t>
      </w:r>
    </w:p>
    <w:p w:rsidR="001A2D2B" w:rsidRPr="00467C01" w:rsidRDefault="00467C01" w:rsidP="001A2D2B">
      <w:pPr>
        <w:pStyle w:val="Bezmezer"/>
        <w:ind w:left="284" w:hanging="284"/>
      </w:pPr>
      <w:r w:rsidRPr="00467C01">
        <w:t>Chrášťany 79</w:t>
      </w:r>
    </w:p>
    <w:p w:rsidR="001A2D2B" w:rsidRPr="00BB3FD2" w:rsidRDefault="001A2D2B" w:rsidP="001A2D2B">
      <w:pPr>
        <w:pStyle w:val="Bezmezer"/>
        <w:ind w:left="284" w:hanging="284"/>
        <w:rPr>
          <w:b/>
          <w:sz w:val="10"/>
          <w:szCs w:val="10"/>
        </w:rPr>
      </w:pPr>
    </w:p>
    <w:p w:rsidR="001A2D2B" w:rsidRPr="00BB3FD2" w:rsidRDefault="001A2D2B" w:rsidP="001A2D2B">
      <w:pPr>
        <w:pStyle w:val="Bezmezer"/>
        <w:ind w:left="284" w:hanging="284"/>
        <w:rPr>
          <w:szCs w:val="20"/>
        </w:rPr>
      </w:pPr>
      <w:r w:rsidRPr="00BB3FD2">
        <w:rPr>
          <w:szCs w:val="20"/>
        </w:rPr>
        <w:t xml:space="preserve">tel.: </w:t>
      </w:r>
      <w:r w:rsidR="00467C01">
        <w:t>606 751 490</w:t>
      </w:r>
    </w:p>
    <w:p w:rsidR="001A2D2B" w:rsidRPr="00BB3FD2" w:rsidRDefault="001A2D2B" w:rsidP="00467C01">
      <w:pPr>
        <w:pStyle w:val="Bezmezer"/>
        <w:ind w:left="284" w:hanging="284"/>
        <w:rPr>
          <w:szCs w:val="20"/>
        </w:rPr>
      </w:pPr>
      <w:r w:rsidRPr="00BB3FD2">
        <w:rPr>
          <w:szCs w:val="20"/>
        </w:rPr>
        <w:t xml:space="preserve">e-mail: </w:t>
      </w:r>
      <w:r w:rsidR="00467C01">
        <w:t>smovltava@centrum.cz</w:t>
      </w:r>
    </w:p>
    <w:p w:rsidR="00666D54" w:rsidRDefault="00666D54" w:rsidP="00D02CBE">
      <w:pPr>
        <w:pStyle w:val="Bezmezer"/>
        <w:ind w:left="284" w:hanging="284"/>
        <w:rPr>
          <w:sz w:val="16"/>
        </w:rPr>
        <w:sectPr w:rsidR="00666D54" w:rsidSect="00666D54">
          <w:type w:val="continuous"/>
          <w:pgSz w:w="11906" w:h="16838"/>
          <w:pgMar w:top="720" w:right="720" w:bottom="720" w:left="720" w:header="708" w:footer="708" w:gutter="0"/>
          <w:cols w:num="2" w:space="708"/>
          <w:docGrid w:linePitch="360"/>
        </w:sect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u w:val="single"/>
        </w:rPr>
      </w:pPr>
      <w:r w:rsidRPr="00225191">
        <w:rPr>
          <w:b/>
          <w:i/>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rPr>
          <w:sz w:val="16"/>
        </w:rPr>
      </w:pPr>
    </w:p>
    <w:p w:rsidR="00CC0730" w:rsidRPr="00467C01" w:rsidRDefault="00D02CBE" w:rsidP="00467C01">
      <w:pPr>
        <w:pStyle w:val="Bezmezer"/>
      </w:pPr>
      <w:r w:rsidRPr="00225191">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w:t>
      </w:r>
      <w:r w:rsidR="00467C01">
        <w:t>vat.</w:t>
      </w:r>
    </w:p>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6F" w:rsidRDefault="00DC2B6F" w:rsidP="00CC0730">
      <w:pPr>
        <w:spacing w:after="0" w:line="240" w:lineRule="auto"/>
      </w:pPr>
      <w:r>
        <w:separator/>
      </w:r>
    </w:p>
  </w:endnote>
  <w:endnote w:type="continuationSeparator" w:id="0">
    <w:p w:rsidR="00DC2B6F" w:rsidRDefault="00DC2B6F"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6F" w:rsidRDefault="00DC2B6F" w:rsidP="00CC0730">
      <w:pPr>
        <w:spacing w:after="0" w:line="240" w:lineRule="auto"/>
      </w:pPr>
      <w:r>
        <w:separator/>
      </w:r>
    </w:p>
  </w:footnote>
  <w:footnote w:type="continuationSeparator" w:id="0">
    <w:p w:rsidR="00DC2B6F" w:rsidRDefault="00DC2B6F"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2F03"/>
    <w:rsid w:val="00015F61"/>
    <w:rsid w:val="00016E8F"/>
    <w:rsid w:val="000207EC"/>
    <w:rsid w:val="0004742D"/>
    <w:rsid w:val="00086AAC"/>
    <w:rsid w:val="000B2D84"/>
    <w:rsid w:val="000B533F"/>
    <w:rsid w:val="000E6169"/>
    <w:rsid w:val="000F52A5"/>
    <w:rsid w:val="000F6732"/>
    <w:rsid w:val="00102C26"/>
    <w:rsid w:val="001809BD"/>
    <w:rsid w:val="001826F1"/>
    <w:rsid w:val="0018614F"/>
    <w:rsid w:val="00196E27"/>
    <w:rsid w:val="00197187"/>
    <w:rsid w:val="001A2D2B"/>
    <w:rsid w:val="001A5452"/>
    <w:rsid w:val="001C0F1D"/>
    <w:rsid w:val="001C5760"/>
    <w:rsid w:val="001D4CE8"/>
    <w:rsid w:val="001E2651"/>
    <w:rsid w:val="002140B2"/>
    <w:rsid w:val="00214641"/>
    <w:rsid w:val="00220992"/>
    <w:rsid w:val="00222D75"/>
    <w:rsid w:val="00225191"/>
    <w:rsid w:val="00234747"/>
    <w:rsid w:val="00235344"/>
    <w:rsid w:val="00240A84"/>
    <w:rsid w:val="00250B24"/>
    <w:rsid w:val="002578D1"/>
    <w:rsid w:val="00280A24"/>
    <w:rsid w:val="00280EF1"/>
    <w:rsid w:val="00281DCE"/>
    <w:rsid w:val="00285D29"/>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56319"/>
    <w:rsid w:val="003707B5"/>
    <w:rsid w:val="0038024E"/>
    <w:rsid w:val="00380765"/>
    <w:rsid w:val="003867F8"/>
    <w:rsid w:val="003A7F50"/>
    <w:rsid w:val="003C0CF9"/>
    <w:rsid w:val="003C764D"/>
    <w:rsid w:val="003D6C5C"/>
    <w:rsid w:val="003D7F20"/>
    <w:rsid w:val="003E5824"/>
    <w:rsid w:val="003E6D12"/>
    <w:rsid w:val="003E772E"/>
    <w:rsid w:val="004043FD"/>
    <w:rsid w:val="00413580"/>
    <w:rsid w:val="004179DD"/>
    <w:rsid w:val="00420E1A"/>
    <w:rsid w:val="004428E7"/>
    <w:rsid w:val="00467C01"/>
    <w:rsid w:val="0047333E"/>
    <w:rsid w:val="00486BD6"/>
    <w:rsid w:val="00491CA2"/>
    <w:rsid w:val="004A2919"/>
    <w:rsid w:val="004A4BFD"/>
    <w:rsid w:val="004B207E"/>
    <w:rsid w:val="004C63C0"/>
    <w:rsid w:val="004D1075"/>
    <w:rsid w:val="005079D1"/>
    <w:rsid w:val="00526A8A"/>
    <w:rsid w:val="0053139F"/>
    <w:rsid w:val="00533AE1"/>
    <w:rsid w:val="005805EE"/>
    <w:rsid w:val="00583AF1"/>
    <w:rsid w:val="005849E9"/>
    <w:rsid w:val="005A467A"/>
    <w:rsid w:val="005B5426"/>
    <w:rsid w:val="005E140D"/>
    <w:rsid w:val="005F32C3"/>
    <w:rsid w:val="005F4F95"/>
    <w:rsid w:val="005F5CED"/>
    <w:rsid w:val="00602B21"/>
    <w:rsid w:val="0060564C"/>
    <w:rsid w:val="006107EC"/>
    <w:rsid w:val="00621B28"/>
    <w:rsid w:val="00632030"/>
    <w:rsid w:val="00666D54"/>
    <w:rsid w:val="00684E3D"/>
    <w:rsid w:val="006C1BA9"/>
    <w:rsid w:val="006E5BA4"/>
    <w:rsid w:val="006E6294"/>
    <w:rsid w:val="006E6FB9"/>
    <w:rsid w:val="006F2FBF"/>
    <w:rsid w:val="006F79E1"/>
    <w:rsid w:val="00730D66"/>
    <w:rsid w:val="0073308D"/>
    <w:rsid w:val="00733D95"/>
    <w:rsid w:val="007447E0"/>
    <w:rsid w:val="00753072"/>
    <w:rsid w:val="007765AA"/>
    <w:rsid w:val="007778AD"/>
    <w:rsid w:val="007802F7"/>
    <w:rsid w:val="00783FF6"/>
    <w:rsid w:val="007A2AD5"/>
    <w:rsid w:val="007C3570"/>
    <w:rsid w:val="007E7A57"/>
    <w:rsid w:val="00820D60"/>
    <w:rsid w:val="0082497F"/>
    <w:rsid w:val="008738FA"/>
    <w:rsid w:val="008822AB"/>
    <w:rsid w:val="00885C85"/>
    <w:rsid w:val="008A36DF"/>
    <w:rsid w:val="008B66AC"/>
    <w:rsid w:val="008C574C"/>
    <w:rsid w:val="008D2F19"/>
    <w:rsid w:val="008D428B"/>
    <w:rsid w:val="008E7162"/>
    <w:rsid w:val="008F3923"/>
    <w:rsid w:val="008F510A"/>
    <w:rsid w:val="00902340"/>
    <w:rsid w:val="00933204"/>
    <w:rsid w:val="00975028"/>
    <w:rsid w:val="0097619D"/>
    <w:rsid w:val="009A0AE8"/>
    <w:rsid w:val="009A1F2F"/>
    <w:rsid w:val="009A6310"/>
    <w:rsid w:val="009B7512"/>
    <w:rsid w:val="009D6801"/>
    <w:rsid w:val="009D6A9C"/>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B4E9B"/>
    <w:rsid w:val="00AB4F07"/>
    <w:rsid w:val="00AB5836"/>
    <w:rsid w:val="00AC5D6E"/>
    <w:rsid w:val="00AD12FC"/>
    <w:rsid w:val="00AE149E"/>
    <w:rsid w:val="00B16759"/>
    <w:rsid w:val="00B32354"/>
    <w:rsid w:val="00B46ABB"/>
    <w:rsid w:val="00B624F2"/>
    <w:rsid w:val="00B625C1"/>
    <w:rsid w:val="00B75693"/>
    <w:rsid w:val="00B822E7"/>
    <w:rsid w:val="00BA6442"/>
    <w:rsid w:val="00BB3D85"/>
    <w:rsid w:val="00BB3FD2"/>
    <w:rsid w:val="00BD23F1"/>
    <w:rsid w:val="00BF0004"/>
    <w:rsid w:val="00C17BD2"/>
    <w:rsid w:val="00C423A8"/>
    <w:rsid w:val="00C46039"/>
    <w:rsid w:val="00C50238"/>
    <w:rsid w:val="00C603F9"/>
    <w:rsid w:val="00C8401C"/>
    <w:rsid w:val="00CA0D37"/>
    <w:rsid w:val="00CA27D1"/>
    <w:rsid w:val="00CB3CD2"/>
    <w:rsid w:val="00CC03FF"/>
    <w:rsid w:val="00CC0730"/>
    <w:rsid w:val="00CC5E29"/>
    <w:rsid w:val="00CC7159"/>
    <w:rsid w:val="00D0283C"/>
    <w:rsid w:val="00D02CBE"/>
    <w:rsid w:val="00D15308"/>
    <w:rsid w:val="00D355AB"/>
    <w:rsid w:val="00D358FE"/>
    <w:rsid w:val="00D36A32"/>
    <w:rsid w:val="00D41772"/>
    <w:rsid w:val="00D517FA"/>
    <w:rsid w:val="00D56B0D"/>
    <w:rsid w:val="00D621BC"/>
    <w:rsid w:val="00D631B7"/>
    <w:rsid w:val="00D74C43"/>
    <w:rsid w:val="00D90828"/>
    <w:rsid w:val="00DA28C7"/>
    <w:rsid w:val="00DA57DE"/>
    <w:rsid w:val="00DB0CA7"/>
    <w:rsid w:val="00DB4050"/>
    <w:rsid w:val="00DC2B6F"/>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90741"/>
    <w:rsid w:val="00E97563"/>
    <w:rsid w:val="00EA336F"/>
    <w:rsid w:val="00EB0A29"/>
    <w:rsid w:val="00EC339F"/>
    <w:rsid w:val="00EE422E"/>
    <w:rsid w:val="00EF5AA7"/>
    <w:rsid w:val="00F00355"/>
    <w:rsid w:val="00F109A5"/>
    <w:rsid w:val="00F10B75"/>
    <w:rsid w:val="00F207B8"/>
    <w:rsid w:val="00F22F1A"/>
    <w:rsid w:val="00F268E3"/>
    <w:rsid w:val="00F4185A"/>
    <w:rsid w:val="00F47411"/>
    <w:rsid w:val="00F51564"/>
    <w:rsid w:val="00F70AED"/>
    <w:rsid w:val="00F75D68"/>
    <w:rsid w:val="00F9602E"/>
    <w:rsid w:val="00FA080B"/>
    <w:rsid w:val="00FA113E"/>
    <w:rsid w:val="00FC33BD"/>
    <w:rsid w:val="00FC6052"/>
    <w:rsid w:val="00FD1DF9"/>
    <w:rsid w:val="00FF7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AB39-BAED-4780-A980-F1807E1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9476</Words>
  <Characters>55914</Characters>
  <Application>Microsoft Office Word</Application>
  <DocSecurity>0</DocSecurity>
  <Lines>465</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Účet Microsoft</cp:lastModifiedBy>
  <cp:revision>3</cp:revision>
  <dcterms:created xsi:type="dcterms:W3CDTF">2019-11-27T09:20:00Z</dcterms:created>
  <dcterms:modified xsi:type="dcterms:W3CDTF">2020-06-03T08:08:00Z</dcterms:modified>
</cp:coreProperties>
</file>